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0D115"/>
    <w:tbl>
      <w:tblPr>
        <w:tblStyle w:val="3"/>
        <w:tblW w:w="0" w:type="auto"/>
        <w:tblInd w:w="3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7020"/>
      </w:tblGrid>
      <w:tr w14:paraId="49048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9" w:hRule="atLeast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3E91F89B">
            <w:pPr>
              <w:pStyle w:val="22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DACUM Panel</w:t>
            </w:r>
          </w:p>
          <w:p w14:paraId="00FB3465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Engr. Dr. Mian Khurram Ahsan</w:t>
            </w:r>
          </w:p>
          <w:p w14:paraId="4015B140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AP GPI Mardan</w:t>
            </w:r>
          </w:p>
          <w:p w14:paraId="1B3DC4B0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Engr. Fawad Ahmad</w:t>
            </w:r>
          </w:p>
          <w:p w14:paraId="2BAF4A1D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AP GCT Peshawar</w:t>
            </w:r>
          </w:p>
          <w:p w14:paraId="7EBAFA85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Engr. Arshad Iqbal</w:t>
            </w:r>
          </w:p>
          <w:p w14:paraId="6629C52A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Lecturer GCT Peshawar</w:t>
            </w:r>
          </w:p>
          <w:p w14:paraId="6B7DB80B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10A6B64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Engr. Waqas Niaz</w:t>
            </w:r>
          </w:p>
          <w:p w14:paraId="17C6BCAA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SDO NTDC</w:t>
            </w:r>
          </w:p>
          <w:p w14:paraId="3E40775C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Engr. Umar Hayat</w:t>
            </w:r>
          </w:p>
          <w:p w14:paraId="4A2FE7B4">
            <w:pPr>
              <w:pStyle w:val="23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Instructor (ET) GCT Lhr</w:t>
            </w:r>
          </w:p>
          <w:p w14:paraId="2AD8B1B8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Miss. Ayesha Sumer Usmani</w:t>
            </w:r>
          </w:p>
          <w:p w14:paraId="5626A4B4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Lab Assistant</w:t>
            </w:r>
          </w:p>
          <w:p w14:paraId="23896476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NFC Multan</w:t>
            </w:r>
          </w:p>
          <w:p w14:paraId="68DFB8E3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Zia ud Din</w:t>
            </w:r>
          </w:p>
          <w:p w14:paraId="69C4DB3E">
            <w:pPr>
              <w:pStyle w:val="23"/>
              <w:spacing w:after="0" w:line="240" w:lineRule="auto"/>
              <w:ind w:left="360"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Team Lead (PTCL)</w:t>
            </w:r>
          </w:p>
          <w:p w14:paraId="401BC040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Zunaira Naeem</w:t>
            </w:r>
          </w:p>
          <w:p w14:paraId="03AB3238">
            <w:pPr>
              <w:pStyle w:val="23"/>
              <w:spacing w:after="0" w:line="240" w:lineRule="auto"/>
              <w:ind w:left="360"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Assistant Director (Electrical Tarbela Station)</w:t>
            </w:r>
          </w:p>
          <w:p w14:paraId="59B22F16">
            <w:pPr>
              <w:pStyle w:val="23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Engr. Abdul Maqsood</w:t>
            </w:r>
          </w:p>
          <w:p w14:paraId="23C5474B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DACUM Facilitator:</w:t>
            </w:r>
          </w:p>
          <w:p w14:paraId="624CDC17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(KP-TEVTA)</w:t>
            </w:r>
          </w:p>
          <w:p w14:paraId="39A44203">
            <w:pPr>
              <w:pStyle w:val="22"/>
              <w:numPr>
                <w:ilvl w:val="0"/>
                <w:numId w:val="4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Mr. Atif Bashir</w:t>
            </w:r>
          </w:p>
          <w:p w14:paraId="6D8536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ERP Consultant GNS Solutions PVT</w:t>
            </w:r>
          </w:p>
          <w:p w14:paraId="2A97C5CF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</w:rPr>
              <w:t>CO-DACUM</w:t>
            </w:r>
          </w:p>
          <w:p w14:paraId="1B8C6F24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</w:rPr>
              <w:t>Coordinators:</w:t>
            </w:r>
          </w:p>
          <w:p w14:paraId="759082DB">
            <w:pPr>
              <w:pStyle w:val="22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Asim</w:t>
            </w:r>
          </w:p>
          <w:p w14:paraId="43F8F00A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</w:rPr>
              <w:t>Dy.Director NAVTTC H/Q,s Islamaabad</w:t>
            </w:r>
          </w:p>
          <w:p w14:paraId="401D7970">
            <w:pPr>
              <w:pStyle w:val="22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Muhammad Ishaq</w:t>
            </w:r>
          </w:p>
          <w:p w14:paraId="45C8944E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</w:rPr>
              <w:t>Dy.Director NAVTTC H/Q,s isalmabad</w:t>
            </w:r>
          </w:p>
          <w:p w14:paraId="3AEE4D47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  <w:p w14:paraId="63176792">
            <w:pPr>
              <w:pStyle w:val="22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Reviewed/Validated by:</w:t>
            </w:r>
          </w:p>
          <w:p w14:paraId="13ED3085">
            <w:pPr>
              <w:pStyle w:val="22"/>
              <w:numPr>
                <w:ilvl w:val="0"/>
                <w:numId w:val="2"/>
              </w:numPr>
              <w:spacing w:before="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Engr. Waqas Niaz</w:t>
            </w:r>
          </w:p>
          <w:p w14:paraId="0D6B280D">
            <w:pPr>
              <w:pStyle w:val="22"/>
              <w:spacing w:before="0" w:after="0" w:line="240" w:lineRule="auto"/>
              <w:ind w:firstLine="720" w:firstLineChars="40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SDO NTDC</w:t>
            </w:r>
          </w:p>
          <w:p w14:paraId="62EC2402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Engr. Umar Hayat</w:t>
            </w:r>
          </w:p>
          <w:p w14:paraId="182E3DCA">
            <w:pPr>
              <w:pStyle w:val="23"/>
              <w:spacing w:after="0" w:line="240" w:lineRule="auto"/>
              <w:ind w:left="360" w:firstLine="360" w:firstLine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Instructor (ET) GCT Lhr</w:t>
            </w:r>
          </w:p>
          <w:p w14:paraId="410538C9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Engr.Muhammad Jehangir Khan</w:t>
            </w:r>
            <w:r>
              <w:rPr>
                <w:rFonts w:ascii="Arial" w:hAnsi="Arial" w:cs="Arial"/>
                <w:sz w:val="18"/>
                <w:szCs w:val="18"/>
              </w:rPr>
              <w:t>,AP,GCT Nowshera</w:t>
            </w:r>
          </w:p>
          <w:p w14:paraId="00605F06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Engr.Hafiz Muhammad Asad</w:t>
            </w:r>
            <w:r>
              <w:rPr>
                <w:rFonts w:ascii="Arial" w:hAnsi="Arial" w:cs="Arial"/>
                <w:sz w:val="18"/>
                <w:szCs w:val="18"/>
              </w:rPr>
              <w:t>,A.E.E,Tarbela Dam</w:t>
            </w:r>
          </w:p>
          <w:p w14:paraId="0C2A2128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Engr.Zain ul Abidin</w:t>
            </w:r>
            <w:r>
              <w:rPr>
                <w:rFonts w:ascii="Arial" w:hAnsi="Arial" w:cs="Arial"/>
                <w:sz w:val="18"/>
                <w:szCs w:val="18"/>
              </w:rPr>
              <w:t>,Asstt.Dy.Dir,NPCC Islamabad</w:t>
            </w:r>
          </w:p>
          <w:p w14:paraId="4746A2F2">
            <w:pPr>
              <w:pStyle w:val="23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>Engr.Ahmad Wisal,</w:t>
            </w:r>
            <w:r>
              <w:rPr>
                <w:rFonts w:ascii="Arial" w:hAnsi="Arial" w:cs="Arial"/>
                <w:sz w:val="18"/>
                <w:szCs w:val="18"/>
              </w:rPr>
              <w:t>A.E.E,Tarbela Dam</w:t>
            </w:r>
          </w:p>
          <w:p w14:paraId="7BE5F498">
            <w:pPr>
              <w:pStyle w:val="23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Engr. Abdul Maqsood</w:t>
            </w:r>
          </w:p>
          <w:p w14:paraId="3FE56235">
            <w:pPr>
              <w:pStyle w:val="22"/>
              <w:spacing w:before="0" w:after="0" w:line="240" w:lineRule="auto"/>
              <w:ind w:firstLine="720" w:firstLineChars="400"/>
              <w:rPr>
                <w:rFonts w:ascii="Arial" w:hAnsi="Arial" w:cs="Arial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</w:rPr>
              <w:t>DACUM Facilitator:</w:t>
            </w:r>
          </w:p>
          <w:p w14:paraId="5DF54FD0">
            <w:pPr>
              <w:pStyle w:val="22"/>
              <w:spacing w:before="0" w:after="0" w:line="240" w:lineRule="auto"/>
              <w:ind w:firstLine="720" w:firstLineChars="40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(KP-TEVTA)</w:t>
            </w:r>
          </w:p>
          <w:p w14:paraId="2703C01F">
            <w:pPr>
              <w:pStyle w:val="23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55EE2BC5">
            <w:pPr>
              <w:pStyle w:val="23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11FB7C">
            <w:pPr>
              <w:pStyle w:val="23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25E99280">
            <w:pPr>
              <w:pStyle w:val="22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0CA5F2CC">
            <w:pPr>
              <w:pStyle w:val="22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55603BB9">
            <w:pPr>
              <w:pStyle w:val="24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Occupational Profile Chart</w:t>
            </w:r>
          </w:p>
          <w:p w14:paraId="67E00A36">
            <w:pPr>
              <w:pStyle w:val="24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</w:t>
            </w:r>
          </w:p>
          <w:p w14:paraId="18F4A9F0">
            <w:pPr>
              <w:pStyle w:val="24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“Micro Grid Technician”</w:t>
            </w:r>
          </w:p>
          <w:p w14:paraId="7D281A60">
            <w:pPr>
              <w:pStyle w:val="24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(Energy Sector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</w:p>
          <w:p w14:paraId="0688CBF1">
            <w:pPr>
              <w:pStyle w:val="24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Level-4 </w:t>
            </w:r>
          </w:p>
        </w:tc>
      </w:tr>
      <w:tr w14:paraId="5400D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exact"/>
        </w:trPr>
        <w:tc>
          <w:tcPr>
            <w:tcW w:w="306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4CF406C9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color="auto" w:sz="24" w:space="0"/>
              <w:right w:val="nil"/>
            </w:tcBorders>
          </w:tcPr>
          <w:p w14:paraId="48B53625">
            <w:pPr>
              <w:pStyle w:val="25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Date</w:t>
            </w:r>
          </w:p>
          <w:p w14:paraId="6AEAFD35">
            <w:pPr>
              <w:pStyle w:val="25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03-07</w:t>
            </w:r>
            <w:r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 xml:space="preserve">th </w:t>
            </w:r>
            <w:r>
              <w:rPr>
                <w:rFonts w:ascii="Arial" w:hAnsi="Arial" w:cs="Arial"/>
                <w:i/>
                <w:sz w:val="22"/>
                <w:szCs w:val="22"/>
              </w:rPr>
              <w:t>March, 2025</w:t>
            </w:r>
          </w:p>
        </w:tc>
      </w:tr>
      <w:tr w14:paraId="1AE63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exact"/>
        </w:trPr>
        <w:tc>
          <w:tcPr>
            <w:tcW w:w="306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4036C756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color="auto" w:sz="24" w:space="0"/>
              <w:right w:val="nil"/>
            </w:tcBorders>
          </w:tcPr>
          <w:p w14:paraId="108A0B75">
            <w:pPr>
              <w:pStyle w:val="25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Lahore, </w:t>
            </w:r>
          </w:p>
        </w:tc>
      </w:tr>
      <w:tr w14:paraId="016DA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06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0D380372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38E8E523">
            <w:pPr>
              <w:pStyle w:val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AB3672">
            <w:pPr>
              <w:pStyle w:val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Vocational &amp; Technical</w:t>
            </w:r>
          </w:p>
          <w:p w14:paraId="18549F3D">
            <w:pPr>
              <w:pStyle w:val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Training Commission</w:t>
            </w:r>
          </w:p>
        </w:tc>
      </w:tr>
    </w:tbl>
    <w:p w14:paraId="6702B7AB">
      <w:pPr>
        <w:tabs>
          <w:tab w:val="left" w:pos="177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6E4CF688">
      <w:pPr>
        <w:jc w:val="center"/>
        <w:rPr>
          <w:rFonts w:ascii="Arial" w:hAnsi="Arial" w:cs="Arial"/>
          <w:b/>
          <w:bCs/>
        </w:rPr>
      </w:pPr>
    </w:p>
    <w:p w14:paraId="199ABBC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Level-4 “Micro Grid Technician”</w:t>
      </w:r>
    </w:p>
    <w:tbl>
      <w:tblPr>
        <w:tblStyle w:val="7"/>
        <w:tblW w:w="5000" w:type="pct"/>
        <w:tblInd w:w="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24" w:space="0"/>
          <w:insideV w:val="single" w:color="auto" w:sz="2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688"/>
        <w:gridCol w:w="2668"/>
        <w:gridCol w:w="2681"/>
      </w:tblGrid>
      <w:tr w14:paraId="392811E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5000" w:type="pct"/>
            <w:gridSpan w:val="4"/>
            <w:shd w:val="clear" w:color="auto" w:fill="000000" w:themeFill="text1"/>
          </w:tcPr>
          <w:p w14:paraId="6022F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a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DUTIES and TASKS</w:t>
            </w:r>
          </w:p>
        </w:tc>
      </w:tr>
      <w:tr w14:paraId="5A37993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5000" w:type="pct"/>
            <w:gridSpan w:val="4"/>
            <w:vAlign w:val="center"/>
          </w:tcPr>
          <w:p w14:paraId="5144DF4E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Maintain Safe Working Environment of Micro Grid </w:t>
            </w:r>
          </w:p>
        </w:tc>
      </w:tr>
      <w:tr w14:paraId="185CC79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238" w:type="pct"/>
          </w:tcPr>
          <w:p w14:paraId="21FE9433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A1. </w:t>
            </w:r>
            <w:r>
              <w:rPr>
                <w:rFonts w:ascii="Arial" w:hAnsi="Arial" w:eastAsia="Trebuchet MS" w:cs="Arial"/>
                <w:sz w:val="20"/>
              </w:rPr>
              <w:t>Analyze potential risk from Microgrid System &amp; its requirements.</w:t>
            </w:r>
          </w:p>
        </w:tc>
        <w:tc>
          <w:tcPr>
            <w:tcW w:w="1258" w:type="pct"/>
          </w:tcPr>
          <w:p w14:paraId="3E88369A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A2. Categorize potential health Risk and safety of the Microgrid working environment</w:t>
            </w:r>
          </w:p>
        </w:tc>
        <w:tc>
          <w:tcPr>
            <w:tcW w:w="1249" w:type="pct"/>
          </w:tcPr>
          <w:p w14:paraId="0AA39621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A3. Install</w:t>
            </w:r>
            <w:r>
              <w:rPr>
                <w:rFonts w:ascii="Arial" w:hAnsi="Arial" w:eastAsia="Trebuchet MS" w:cs="Arial"/>
                <w:sz w:val="20"/>
              </w:rPr>
              <w:t xml:space="preserve"> Safety Systems.</w:t>
            </w:r>
          </w:p>
        </w:tc>
        <w:tc>
          <w:tcPr>
            <w:tcW w:w="1255" w:type="pct"/>
          </w:tcPr>
          <w:p w14:paraId="40C31DD8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A4. </w:t>
            </w:r>
            <w:r>
              <w:rPr>
                <w:rFonts w:ascii="Arial" w:hAnsi="Arial" w:eastAsia="Trebuchet MS" w:cs="Arial"/>
                <w:sz w:val="20"/>
              </w:rPr>
              <w:t xml:space="preserve">Monitor Safety Protocols. </w:t>
            </w:r>
          </w:p>
        </w:tc>
      </w:tr>
      <w:tr w14:paraId="3D70E34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238" w:type="pct"/>
          </w:tcPr>
          <w:p w14:paraId="3A623A8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A5. Repair/Replace faulty components of safety systems.</w:t>
            </w:r>
          </w:p>
        </w:tc>
        <w:tc>
          <w:tcPr>
            <w:tcW w:w="1258" w:type="pct"/>
          </w:tcPr>
          <w:p w14:paraId="656B65B7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A6. </w:t>
            </w:r>
            <w:r>
              <w:rPr>
                <w:rFonts w:ascii="Arial" w:hAnsi="Arial" w:eastAsia="Trebuchet MS" w:cs="Arial"/>
                <w:sz w:val="20"/>
              </w:rPr>
              <w:t>Maintain Proper Signage and Warning Labels.</w:t>
            </w:r>
          </w:p>
        </w:tc>
        <w:tc>
          <w:tcPr>
            <w:tcW w:w="1249" w:type="pct"/>
          </w:tcPr>
          <w:p w14:paraId="642A0B2C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pct"/>
          </w:tcPr>
          <w:p w14:paraId="3BFB9431">
            <w:pPr>
              <w:pStyle w:val="16"/>
              <w:rPr>
                <w:rFonts w:ascii="Arial" w:hAnsi="Arial" w:cs="Arial"/>
                <w:sz w:val="20"/>
              </w:rPr>
            </w:pPr>
          </w:p>
        </w:tc>
      </w:tr>
      <w:tr w14:paraId="68D8276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000" w:type="pct"/>
            <w:gridSpan w:val="4"/>
            <w:vAlign w:val="center"/>
          </w:tcPr>
          <w:p w14:paraId="2ECC25F0">
            <w:pPr>
              <w:pStyle w:val="8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Maintain Equipment/Machines at Micro Grid station </w:t>
            </w:r>
          </w:p>
        </w:tc>
      </w:tr>
      <w:tr w14:paraId="000171B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476D6620">
            <w:pPr>
              <w:pStyle w:val="1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B1. </w:t>
            </w:r>
            <w:r>
              <w:rPr>
                <w:rFonts w:ascii="Arial" w:hAnsi="Arial" w:eastAsia="Trebuchet MS" w:cs="Arial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Perform Regular Inspections of machines.</w:t>
            </w:r>
          </w:p>
        </w:tc>
        <w:tc>
          <w:tcPr>
            <w:tcW w:w="1258" w:type="pct"/>
          </w:tcPr>
          <w:p w14:paraId="4AF3B82F">
            <w:pPr>
              <w:pStyle w:val="1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B2. </w:t>
            </w:r>
            <w:r>
              <w:rPr>
                <w:rFonts w:ascii="Arial" w:hAnsi="Arial" w:eastAsia="Trebuchet MS" w:cs="Arial"/>
                <w:sz w:val="20"/>
              </w:rPr>
              <w:t>Perform Preventive Maintenance.</w:t>
            </w:r>
          </w:p>
        </w:tc>
        <w:tc>
          <w:tcPr>
            <w:tcW w:w="1249" w:type="pct"/>
          </w:tcPr>
          <w:p w14:paraId="02EDC5C2">
            <w:pPr>
              <w:pStyle w:val="16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B3. Detect the faulty Components/equipment.</w:t>
            </w:r>
          </w:p>
        </w:tc>
        <w:tc>
          <w:tcPr>
            <w:tcW w:w="1255" w:type="pct"/>
          </w:tcPr>
          <w:p w14:paraId="76C85F6B">
            <w:pPr>
              <w:pStyle w:val="16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B4. </w:t>
            </w:r>
            <w:r>
              <w:rPr>
                <w:rFonts w:ascii="Arial" w:hAnsi="Arial" w:eastAsia="Trebuchet MS" w:cs="Arial"/>
                <w:sz w:val="20"/>
              </w:rPr>
              <w:t>Perform Corrective Maintenance.</w:t>
            </w:r>
          </w:p>
        </w:tc>
      </w:tr>
      <w:tr w14:paraId="20BB639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5273CB19">
            <w:pPr>
              <w:pStyle w:val="16"/>
              <w:jc w:val="both"/>
              <w:rPr>
                <w:rFonts w:ascii="Arial" w:hAnsi="Arial" w:eastAsia="Trebuchet MS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B5.</w:t>
            </w:r>
            <w:r>
              <w:rPr>
                <w:rFonts w:hint="default" w:ascii="Arial" w:hAnsi="Arial" w:cs="Arial"/>
                <w:color w:val="auto"/>
                <w:sz w:val="20"/>
                <w:lang w:val="en-US"/>
              </w:rPr>
              <w:t xml:space="preserve"> </w:t>
            </w:r>
            <w:r>
              <w:rPr>
                <w:rFonts w:ascii="Arial" w:hAnsi="Arial" w:eastAsia="Trebuchet MS" w:cs="Arial"/>
                <w:color w:val="auto"/>
                <w:sz w:val="20"/>
              </w:rPr>
              <w:t>Carryout Run-Test of the repaired/ replaced Component/equipment for accurate functioning.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1258" w:type="pct"/>
          </w:tcPr>
          <w:p w14:paraId="3F436D94">
            <w:pPr>
              <w:pStyle w:val="16"/>
              <w:jc w:val="both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eastAsia="Trebuchet MS" w:cs="Arial"/>
                <w:color w:val="auto"/>
                <w:sz w:val="20"/>
              </w:rPr>
              <w:t>B6. Perform tagging-in/out of machines/equipment..</w:t>
            </w:r>
          </w:p>
        </w:tc>
        <w:tc>
          <w:tcPr>
            <w:tcW w:w="1249" w:type="pct"/>
          </w:tcPr>
          <w:p w14:paraId="18CF92E5">
            <w:pPr>
              <w:pStyle w:val="1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B7. Prepare Maintenance Report.</w:t>
            </w:r>
          </w:p>
        </w:tc>
        <w:tc>
          <w:tcPr>
            <w:tcW w:w="1255" w:type="pct"/>
          </w:tcPr>
          <w:p w14:paraId="6E4323A5">
            <w:pPr>
              <w:pStyle w:val="1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</w:tc>
      </w:tr>
      <w:tr w14:paraId="1760957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00" w:type="pct"/>
            <w:gridSpan w:val="4"/>
          </w:tcPr>
          <w:p w14:paraId="4FE821AC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Operate Micro Grid in line with the </w:t>
            </w:r>
            <w:r>
              <w:rPr>
                <w:rFonts w:ascii="Arial" w:hAnsi="Arial" w:cs="Arial"/>
                <w:b/>
                <w:sz w:val="20"/>
              </w:rPr>
              <w:t>SOPs</w:t>
            </w:r>
          </w:p>
        </w:tc>
      </w:tr>
      <w:tr w14:paraId="44CF1DD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6F527867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C1. Start generation system.</w:t>
            </w:r>
          </w:p>
        </w:tc>
        <w:tc>
          <w:tcPr>
            <w:tcW w:w="1258" w:type="pct"/>
          </w:tcPr>
          <w:p w14:paraId="49E1EB86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C2. Shift load on the generator.</w:t>
            </w:r>
          </w:p>
        </w:tc>
        <w:tc>
          <w:tcPr>
            <w:tcW w:w="1249" w:type="pct"/>
          </w:tcPr>
          <w:p w14:paraId="7B1540ED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C3. Maintain frequency of Micro Grid for smooth operation. </w:t>
            </w:r>
          </w:p>
        </w:tc>
        <w:tc>
          <w:tcPr>
            <w:tcW w:w="1255" w:type="pct"/>
          </w:tcPr>
          <w:p w14:paraId="7968CEB6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C4. Operate switch gear for shutdown.</w:t>
            </w:r>
          </w:p>
        </w:tc>
      </w:tr>
      <w:tr w14:paraId="1D0B78F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4"/>
            <w:vAlign w:val="center"/>
          </w:tcPr>
          <w:p w14:paraId="58B7C4F3">
            <w:pPr>
              <w:pStyle w:val="8"/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Control Operation of Microgrid</w:t>
            </w:r>
          </w:p>
        </w:tc>
      </w:tr>
      <w:tr w14:paraId="0BF910C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5C2B8725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D1. Forecast load of Micro Grid.</w:t>
            </w:r>
          </w:p>
        </w:tc>
        <w:tc>
          <w:tcPr>
            <w:tcW w:w="1258" w:type="pct"/>
          </w:tcPr>
          <w:p w14:paraId="0CEC8F3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D2. Check hydrology/ wind speed/solar Radiation. </w:t>
            </w:r>
          </w:p>
        </w:tc>
        <w:tc>
          <w:tcPr>
            <w:tcW w:w="1249" w:type="pct"/>
          </w:tcPr>
          <w:p w14:paraId="6A3F766A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D3. Assess load pattern for 24 hours.</w:t>
            </w:r>
          </w:p>
        </w:tc>
        <w:tc>
          <w:tcPr>
            <w:tcW w:w="1255" w:type="pct"/>
          </w:tcPr>
          <w:p w14:paraId="1FAEB240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D4. Plan schedule as per load pattern.</w:t>
            </w:r>
          </w:p>
        </w:tc>
      </w:tr>
      <w:tr w14:paraId="0AA7461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6D0464DF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D5. Implement the planned schedule.</w:t>
            </w:r>
          </w:p>
        </w:tc>
        <w:tc>
          <w:tcPr>
            <w:tcW w:w="1258" w:type="pct"/>
          </w:tcPr>
          <w:p w14:paraId="5C9EB805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D6. Manage variation in terms of load and generation.</w:t>
            </w:r>
          </w:p>
        </w:tc>
        <w:tc>
          <w:tcPr>
            <w:tcW w:w="1249" w:type="pct"/>
          </w:tcPr>
          <w:p w14:paraId="50067F24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pct"/>
          </w:tcPr>
          <w:p w14:paraId="2448746D">
            <w:pPr>
              <w:pStyle w:val="16"/>
              <w:rPr>
                <w:rFonts w:ascii="Arial" w:hAnsi="Arial" w:cs="Arial"/>
                <w:sz w:val="20"/>
              </w:rPr>
            </w:pPr>
          </w:p>
        </w:tc>
      </w:tr>
      <w:tr w14:paraId="7F691F4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4"/>
            <w:vAlign w:val="center"/>
          </w:tcPr>
          <w:p w14:paraId="4E391861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36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Perform Data Monitoring of Microgrid</w:t>
            </w:r>
          </w:p>
        </w:tc>
      </w:tr>
      <w:tr w14:paraId="4862639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7EE198B1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E1. </w:t>
            </w:r>
            <w:r>
              <w:rPr>
                <w:rFonts w:ascii="Arial" w:hAnsi="Arial" w:eastAsia="Trebuchet MS" w:cs="Arial"/>
                <w:sz w:val="20"/>
              </w:rPr>
              <w:t>Check Grid Parameters as per Grid Code/SOP.</w:t>
            </w:r>
          </w:p>
        </w:tc>
        <w:tc>
          <w:tcPr>
            <w:tcW w:w="1258" w:type="pct"/>
          </w:tcPr>
          <w:p w14:paraId="2FABBD9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E2. Adjust the Grid Parameters variation.  </w:t>
            </w:r>
          </w:p>
        </w:tc>
        <w:tc>
          <w:tcPr>
            <w:tcW w:w="1249" w:type="pct"/>
          </w:tcPr>
          <w:p w14:paraId="6A95AE29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E3. Record variation in Grid parameters. </w:t>
            </w:r>
          </w:p>
        </w:tc>
        <w:tc>
          <w:tcPr>
            <w:tcW w:w="1255" w:type="pct"/>
          </w:tcPr>
          <w:p w14:paraId="0B474658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E4. Generate Grid parameters Report.</w:t>
            </w:r>
          </w:p>
        </w:tc>
      </w:tr>
      <w:tr w14:paraId="7DC5C2E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vAlign w:val="center"/>
          </w:tcPr>
          <w:p w14:paraId="0192F4CB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Manage Power Generation </w:t>
            </w:r>
          </w:p>
        </w:tc>
      </w:tr>
      <w:tr w14:paraId="0CDCC06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238" w:type="pct"/>
          </w:tcPr>
          <w:p w14:paraId="26D3B3E6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F1. Carry out Mega watt Control through water flow. </w:t>
            </w:r>
          </w:p>
        </w:tc>
        <w:tc>
          <w:tcPr>
            <w:tcW w:w="1258" w:type="pct"/>
          </w:tcPr>
          <w:p w14:paraId="22A94D9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F2. Carry out Mega watt Control through Solar Radiation.</w:t>
            </w:r>
          </w:p>
        </w:tc>
        <w:tc>
          <w:tcPr>
            <w:tcW w:w="1249" w:type="pct"/>
          </w:tcPr>
          <w:p w14:paraId="5412FEFC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F3. Perform Mega watt Control through wind speed.</w:t>
            </w:r>
          </w:p>
        </w:tc>
        <w:tc>
          <w:tcPr>
            <w:tcW w:w="1255" w:type="pct"/>
          </w:tcPr>
          <w:p w14:paraId="77CCF4E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F4. Perform Mega VAR (MVAR) through Excitation in Hydel Power generation system.</w:t>
            </w:r>
          </w:p>
        </w:tc>
      </w:tr>
      <w:tr w14:paraId="261EADF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  <w:shd w:val="clear" w:color="auto" w:fill="auto"/>
          </w:tcPr>
          <w:p w14:paraId="0BCCF706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F5. Perform Mega VAR (MVAR) through in/out filters for solar and wind system.</w:t>
            </w:r>
          </w:p>
        </w:tc>
        <w:tc>
          <w:tcPr>
            <w:tcW w:w="1258" w:type="pct"/>
            <w:shd w:val="clear" w:color="auto" w:fill="auto"/>
          </w:tcPr>
          <w:p w14:paraId="512D53F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F6. </w:t>
            </w:r>
            <w:r>
              <w:rPr>
                <w:rFonts w:ascii="Arial" w:hAnsi="Arial" w:eastAsia="Trebuchet MS" w:cs="Arial"/>
                <w:sz w:val="20"/>
              </w:rPr>
              <w:t xml:space="preserve">Maintain the desired (50Hz) Frequency. </w:t>
            </w:r>
          </w:p>
        </w:tc>
        <w:tc>
          <w:tcPr>
            <w:tcW w:w="1249" w:type="pct"/>
            <w:shd w:val="clear" w:color="auto" w:fill="auto"/>
          </w:tcPr>
          <w:p w14:paraId="52FBA3DE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</w:tc>
        <w:tc>
          <w:tcPr>
            <w:tcW w:w="1255" w:type="pct"/>
          </w:tcPr>
          <w:p w14:paraId="1ACA53C4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  <w:p w14:paraId="5EFC510E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  <w:p w14:paraId="10BE7189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  <w:p w14:paraId="75165A60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  <w:p w14:paraId="75960B42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  <w:p w14:paraId="183AE2E2">
            <w:pPr>
              <w:pStyle w:val="16"/>
              <w:rPr>
                <w:rFonts w:ascii="Arial" w:hAnsi="Arial" w:eastAsia="Trebuchet MS" w:cs="Arial"/>
                <w:sz w:val="20"/>
              </w:rPr>
            </w:pPr>
          </w:p>
        </w:tc>
      </w:tr>
      <w:tr w14:paraId="18CEC49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000" w:type="pct"/>
            <w:gridSpan w:val="4"/>
            <w:vAlign w:val="center"/>
          </w:tcPr>
          <w:p w14:paraId="02051A4E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36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Manage Load dispatching</w:t>
            </w:r>
          </w:p>
        </w:tc>
      </w:tr>
      <w:tr w14:paraId="45E0B85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4F583BF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G1. Monitor Power Demand and Supply.</w:t>
            </w:r>
          </w:p>
        </w:tc>
        <w:tc>
          <w:tcPr>
            <w:tcW w:w="1258" w:type="pct"/>
          </w:tcPr>
          <w:p w14:paraId="0701F157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G2. 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 xml:space="preserve">Optimize </w:t>
            </w:r>
            <w:r>
              <w:rPr>
                <w:rFonts w:ascii="Arial" w:hAnsi="Arial" w:cs="Arial"/>
                <w:sz w:val="20"/>
              </w:rPr>
              <w:t>Power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 xml:space="preserve"> Distribution.</w:t>
            </w:r>
          </w:p>
        </w:tc>
        <w:tc>
          <w:tcPr>
            <w:tcW w:w="1249" w:type="pct"/>
          </w:tcPr>
          <w:p w14:paraId="7094525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G3. 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 xml:space="preserve">Implement </w:t>
            </w:r>
            <w:r>
              <w:rPr>
                <w:rFonts w:ascii="Arial" w:hAnsi="Arial" w:cs="Arial"/>
                <w:sz w:val="20"/>
              </w:rPr>
              <w:t>Load</w:t>
            </w:r>
            <w:r>
              <w:rPr>
                <w:rFonts w:ascii="Arial" w:hAnsi="Arial" w:eastAsia="Trebuchet MS" w:cs="Arial"/>
                <w:sz w:val="20"/>
              </w:rPr>
              <w:t xml:space="preserve"> management/shedding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 xml:space="preserve"> strategies.</w:t>
            </w:r>
          </w:p>
        </w:tc>
        <w:tc>
          <w:tcPr>
            <w:tcW w:w="1255" w:type="pct"/>
          </w:tcPr>
          <w:p w14:paraId="05270B14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>G4. Coordinate with Generation sources.</w:t>
            </w:r>
          </w:p>
        </w:tc>
      </w:tr>
      <w:tr w14:paraId="013309A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  <w:shd w:val="clear" w:color="auto" w:fill="auto"/>
          </w:tcPr>
          <w:p w14:paraId="590C8C50">
            <w:pPr>
              <w:pStyle w:val="16"/>
              <w:rPr>
                <w:rFonts w:hint="default"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G5. Perform Communication with Operators &amp; Stakeholders</w:t>
            </w:r>
            <w:r>
              <w:rPr>
                <w:rFonts w:hint="default" w:ascii="Arial" w:hAnsi="Arial" w:cs="Arial"/>
                <w:sz w:val="20"/>
                <w:lang w:val="en-US"/>
              </w:rPr>
              <w:t>.</w:t>
            </w:r>
          </w:p>
        </w:tc>
        <w:tc>
          <w:tcPr>
            <w:tcW w:w="1258" w:type="pct"/>
            <w:shd w:val="clear" w:color="auto" w:fill="auto"/>
          </w:tcPr>
          <w:p w14:paraId="516FC76E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49" w:type="pct"/>
          </w:tcPr>
          <w:p w14:paraId="4842B628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pct"/>
          </w:tcPr>
          <w:p w14:paraId="4252E549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</w:p>
        </w:tc>
      </w:tr>
      <w:tr w14:paraId="069BD53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0" w:type="pct"/>
            <w:gridSpan w:val="4"/>
            <w:vAlign w:val="center"/>
          </w:tcPr>
          <w:p w14:paraId="1E06D165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36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Manage Load Stability</w:t>
            </w:r>
          </w:p>
        </w:tc>
      </w:tr>
      <w:tr w14:paraId="12D4C75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234FE6A1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H1. Monitor Voltage and Frequency Levels.</w:t>
            </w:r>
          </w:p>
        </w:tc>
        <w:tc>
          <w:tcPr>
            <w:tcW w:w="1258" w:type="pct"/>
          </w:tcPr>
          <w:p w14:paraId="4B4F746F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H2. Handle emergency situation of micro grid.</w:t>
            </w:r>
          </w:p>
        </w:tc>
        <w:tc>
          <w:tcPr>
            <w:tcW w:w="1249" w:type="pct"/>
          </w:tcPr>
          <w:p w14:paraId="4232A286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H3. Perform 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>Balanc</w:t>
            </w:r>
            <w:r>
              <w:rPr>
                <w:rFonts w:ascii="Arial" w:hAnsi="Arial" w:eastAsia="Trebuchet MS" w:cs="Arial"/>
                <w:sz w:val="20"/>
              </w:rPr>
              <w:t xml:space="preserve">ing of 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 xml:space="preserve"> Load and Generation.</w:t>
            </w:r>
          </w:p>
        </w:tc>
        <w:tc>
          <w:tcPr>
            <w:tcW w:w="1255" w:type="pct"/>
          </w:tcPr>
          <w:p w14:paraId="2B91C8E5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H4. </w:t>
            </w:r>
            <w:r>
              <w:rPr>
                <w:rFonts w:ascii="Arial" w:hAnsi="Arial" w:eastAsia="Trebuchet MS" w:cs="Arial"/>
                <w:sz w:val="20"/>
                <w:lang w:val="en-GB"/>
              </w:rPr>
              <w:t>Integrate Battery Energy Storage Systems (BESS).</w:t>
            </w:r>
          </w:p>
        </w:tc>
      </w:tr>
      <w:tr w14:paraId="70950BE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07F03FC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H5. </w:t>
            </w:r>
            <w:r>
              <w:rPr>
                <w:rFonts w:ascii="Arial" w:hAnsi="Arial" w:cs="Arial"/>
                <w:sz w:val="20"/>
                <w:lang w:val="en-GB"/>
              </w:rPr>
              <w:t>Implement Automatic Voltage Regulation (AVR).</w:t>
            </w:r>
          </w:p>
          <w:p w14:paraId="26CA9F37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8" w:type="pct"/>
          </w:tcPr>
          <w:p w14:paraId="464ABB20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49" w:type="pct"/>
          </w:tcPr>
          <w:p w14:paraId="3BF992AB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pct"/>
          </w:tcPr>
          <w:p w14:paraId="707C6E01">
            <w:pPr>
              <w:pStyle w:val="16"/>
              <w:rPr>
                <w:rFonts w:ascii="Arial" w:hAnsi="Arial" w:cs="Arial"/>
                <w:sz w:val="20"/>
              </w:rPr>
            </w:pPr>
          </w:p>
        </w:tc>
      </w:tr>
      <w:tr w14:paraId="552113F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000" w:type="pct"/>
            <w:gridSpan w:val="4"/>
          </w:tcPr>
          <w:p w14:paraId="20F79523">
            <w:pPr>
              <w:pStyle w:val="8"/>
              <w:numPr>
                <w:ilvl w:val="0"/>
                <w:numId w:val="5"/>
              </w:numPr>
              <w:spacing w:after="0" w:line="240" w:lineRule="auto"/>
              <w:ind w:right="36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Maintain Inventory</w:t>
            </w:r>
            <w:r>
              <w:rPr>
                <w:rFonts w:hint="default"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of Micro Grid System</w:t>
            </w:r>
          </w:p>
        </w:tc>
      </w:tr>
      <w:tr w14:paraId="35A5BC5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7106CF2D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I1. Maintain Tools, equipment &amp; spares Inventory.</w:t>
            </w:r>
          </w:p>
        </w:tc>
        <w:tc>
          <w:tcPr>
            <w:tcW w:w="1258" w:type="pct"/>
          </w:tcPr>
          <w:p w14:paraId="2D46EE41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I2. Maintain faults Record. </w:t>
            </w:r>
          </w:p>
        </w:tc>
        <w:tc>
          <w:tcPr>
            <w:tcW w:w="1249" w:type="pct"/>
          </w:tcPr>
          <w:p w14:paraId="152F05AA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I3. Maintain Shift Record. </w:t>
            </w:r>
          </w:p>
        </w:tc>
        <w:tc>
          <w:tcPr>
            <w:tcW w:w="1255" w:type="pct"/>
          </w:tcPr>
          <w:p w14:paraId="47F8FA43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I4. 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Maintain Supplier and Procurement Records</w:t>
            </w:r>
          </w:p>
        </w:tc>
      </w:tr>
      <w:tr w14:paraId="6B9A93A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323689C7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I5. Implement Barcode or RFID System.</w:t>
            </w:r>
          </w:p>
        </w:tc>
        <w:tc>
          <w:tcPr>
            <w:tcW w:w="1258" w:type="pct"/>
          </w:tcPr>
          <w:p w14:paraId="71507806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249" w:type="pct"/>
          </w:tcPr>
          <w:p w14:paraId="37196B20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255" w:type="pct"/>
          </w:tcPr>
          <w:p w14:paraId="652F88A8">
            <w:pPr>
              <w:pStyle w:val="16"/>
              <w:rPr>
                <w:rFonts w:ascii="Arial" w:hAnsi="Arial" w:cs="Arial"/>
                <w:sz w:val="20"/>
                <w:lang w:val="en-GB"/>
              </w:rPr>
            </w:pPr>
          </w:p>
        </w:tc>
      </w:tr>
      <w:tr w14:paraId="6A5E555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000" w:type="pct"/>
            <w:gridSpan w:val="4"/>
            <w:vAlign w:val="center"/>
          </w:tcPr>
          <w:p w14:paraId="241F9330">
            <w:pPr>
              <w:pStyle w:val="8"/>
              <w:numPr>
                <w:ilvl w:val="0"/>
                <w:numId w:val="5"/>
              </w:numPr>
              <w:spacing w:before="240" w:after="0" w:line="240" w:lineRule="auto"/>
              <w:ind w:right="36"/>
              <w:contextualSpacing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cs="Arial"/>
                <w:b/>
              </w:rPr>
              <w:t>Perform Trouble shooting of Micro Grid System</w:t>
            </w:r>
          </w:p>
        </w:tc>
      </w:tr>
      <w:tr w14:paraId="060BF95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3FFD5163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J1. Diagnose Faults.</w:t>
            </w:r>
          </w:p>
        </w:tc>
        <w:tc>
          <w:tcPr>
            <w:tcW w:w="1258" w:type="pct"/>
          </w:tcPr>
          <w:p w14:paraId="742807D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J2. Isolate faulty components.</w:t>
            </w:r>
          </w:p>
          <w:p w14:paraId="3EC100B8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49" w:type="pct"/>
          </w:tcPr>
          <w:p w14:paraId="0D456F6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J3. Test faulty components.</w:t>
            </w:r>
          </w:p>
        </w:tc>
        <w:tc>
          <w:tcPr>
            <w:tcW w:w="1255" w:type="pct"/>
          </w:tcPr>
          <w:p w14:paraId="3BCEC297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J4. Rectify the Fault.</w:t>
            </w:r>
          </w:p>
        </w:tc>
      </w:tr>
      <w:tr w14:paraId="414F173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14695A5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J5. Analyze power quality and load behavior after rectification.</w:t>
            </w:r>
          </w:p>
        </w:tc>
        <w:tc>
          <w:tcPr>
            <w:tcW w:w="1258" w:type="pct"/>
          </w:tcPr>
          <w:p w14:paraId="28BABBD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J6. Prepare report.</w:t>
            </w:r>
          </w:p>
          <w:p w14:paraId="1EC57FA7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49" w:type="pct"/>
          </w:tcPr>
          <w:p w14:paraId="19BEDAE6">
            <w:pPr>
              <w:pStyle w:val="16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pct"/>
          </w:tcPr>
          <w:p w14:paraId="49E069FE">
            <w:pPr>
              <w:pStyle w:val="16"/>
              <w:rPr>
                <w:rFonts w:ascii="Arial" w:hAnsi="Arial" w:cs="Arial"/>
                <w:sz w:val="20"/>
              </w:rPr>
            </w:pPr>
          </w:p>
        </w:tc>
      </w:tr>
      <w:tr w14:paraId="15A0051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000" w:type="pct"/>
            <w:gridSpan w:val="4"/>
          </w:tcPr>
          <w:p w14:paraId="123A0F3E">
            <w:pPr>
              <w:pStyle w:val="16"/>
              <w:ind w:left="360"/>
              <w:rPr>
                <w:rFonts w:ascii="Arial" w:hAnsi="Arial" w:cs="Arial"/>
                <w:sz w:val="20"/>
              </w:rPr>
            </w:pPr>
          </w:p>
          <w:p w14:paraId="58677FD5">
            <w:pPr>
              <w:pStyle w:val="16"/>
              <w:numPr>
                <w:ilvl w:val="0"/>
                <w:numId w:val="5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</w:rPr>
              <w:t>Develop Entrepreneurship/Business</w:t>
            </w:r>
          </w:p>
        </w:tc>
      </w:tr>
      <w:tr w14:paraId="40C9AFD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36EF2C3A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L1. Communicate effectively in a professional environment.</w:t>
            </w:r>
          </w:p>
        </w:tc>
        <w:tc>
          <w:tcPr>
            <w:tcW w:w="1258" w:type="pct"/>
          </w:tcPr>
          <w:p w14:paraId="108078C0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L2. Prepare reports and documentation.</w:t>
            </w:r>
          </w:p>
        </w:tc>
        <w:tc>
          <w:tcPr>
            <w:tcW w:w="1249" w:type="pct"/>
          </w:tcPr>
          <w:p w14:paraId="2BA522C3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L3. Develop customer relationship and service skills.</w:t>
            </w:r>
          </w:p>
        </w:tc>
        <w:tc>
          <w:tcPr>
            <w:tcW w:w="1255" w:type="pct"/>
          </w:tcPr>
          <w:p w14:paraId="7933517A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L4. Analyze business fundamentals in the energy sector.</w:t>
            </w:r>
          </w:p>
        </w:tc>
      </w:tr>
      <w:tr w14:paraId="2624436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146B3142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L5. Apply financial management skills.</w:t>
            </w:r>
          </w:p>
        </w:tc>
        <w:tc>
          <w:tcPr>
            <w:tcW w:w="1258" w:type="pct"/>
          </w:tcPr>
          <w:p w14:paraId="6F4D7143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L6. Follow entrepreneurial best practices.</w:t>
            </w:r>
          </w:p>
        </w:tc>
        <w:tc>
          <w:tcPr>
            <w:tcW w:w="1249" w:type="pct"/>
          </w:tcPr>
          <w:p w14:paraId="08FF11B4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L7. Implement safety and regulatory compliance.</w:t>
            </w:r>
          </w:p>
        </w:tc>
        <w:tc>
          <w:tcPr>
            <w:tcW w:w="1255" w:type="pct"/>
          </w:tcPr>
          <w:p w14:paraId="3C56CB55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L8. </w:t>
            </w:r>
          </w:p>
          <w:p w14:paraId="68C34468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Identify business opportunities in the Energy sector.</w:t>
            </w:r>
          </w:p>
        </w:tc>
      </w:tr>
      <w:tr w14:paraId="356A838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238" w:type="pct"/>
          </w:tcPr>
          <w:p w14:paraId="583A2599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L9. Develop structure of the new Energy business.</w:t>
            </w:r>
          </w:p>
        </w:tc>
        <w:tc>
          <w:tcPr>
            <w:tcW w:w="1258" w:type="pct"/>
          </w:tcPr>
          <w:p w14:paraId="49C1495B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L10. Develop strategy to attract customers.</w:t>
            </w:r>
          </w:p>
        </w:tc>
        <w:tc>
          <w:tcPr>
            <w:tcW w:w="1249" w:type="pct"/>
          </w:tcPr>
          <w:p w14:paraId="1727FBAE">
            <w:pPr>
              <w:pStyle w:val="1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L11. Create portfolios on Facebook, Instagram and Linkedin.</w:t>
            </w:r>
          </w:p>
        </w:tc>
        <w:tc>
          <w:tcPr>
            <w:tcW w:w="1255" w:type="pct"/>
          </w:tcPr>
          <w:p w14:paraId="73EF10F5">
            <w:pPr>
              <w:pStyle w:val="16"/>
              <w:rPr>
                <w:rFonts w:ascii="Arial" w:hAnsi="Arial" w:cs="Arial"/>
                <w:sz w:val="20"/>
              </w:rPr>
            </w:pPr>
          </w:p>
        </w:tc>
      </w:tr>
    </w:tbl>
    <w:p w14:paraId="5244F469">
      <w:pPr>
        <w:pStyle w:val="9"/>
        <w:jc w:val="left"/>
        <w:rPr>
          <w:rFonts w:cs="Arial"/>
          <w:color w:val="auto"/>
          <w:sz w:val="22"/>
          <w:szCs w:val="22"/>
        </w:rPr>
      </w:pPr>
    </w:p>
    <w:p w14:paraId="3A615196">
      <w:pPr>
        <w:pStyle w:val="11"/>
        <w:spacing w:before="0" w:after="0"/>
        <w:rPr>
          <w:rFonts w:ascii="Arial" w:hAnsi="Arial" w:cs="Arial"/>
          <w:sz w:val="22"/>
          <w:szCs w:val="22"/>
        </w:rPr>
      </w:pPr>
    </w:p>
    <w:tbl>
      <w:tblPr>
        <w:tblStyle w:val="3"/>
        <w:tblW w:w="5000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24" w:space="0"/>
          <w:insideV w:val="single" w:color="auto" w:sz="2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4"/>
        <w:gridCol w:w="2183"/>
        <w:gridCol w:w="2183"/>
        <w:gridCol w:w="2272"/>
      </w:tblGrid>
      <w:tr w14:paraId="578A0F0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24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6" w:hRule="atLeast"/>
          <w:jc w:val="center"/>
        </w:trPr>
        <w:tc>
          <w:tcPr>
            <w:tcW w:w="1893" w:type="pct"/>
          </w:tcPr>
          <w:p w14:paraId="4283C17B">
            <w:pPr>
              <w:pStyle w:val="1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Tools and Equipment </w:t>
            </w:r>
          </w:p>
          <w:p w14:paraId="29F99B22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Personal Protective Equipment’s (PPEs) (Safety Gloves (upto rated 2kV&amp;18kV), Safety Helmets, Safety Glasses, Arc Flash Suit, Safety Shoes, Full Body Harness, Safety Belt, Ear Plugs, Ear Moff, Apron, Safety Jacket) </w:t>
            </w:r>
          </w:p>
          <w:p w14:paraId="67C13B92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Fire Extinguishers (CO2, DCP) </w:t>
            </w:r>
          </w:p>
          <w:p w14:paraId="7B17302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Fire Hydrants </w:t>
            </w:r>
          </w:p>
          <w:p w14:paraId="439FE38C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Fire Ball Extinguisher </w:t>
            </w:r>
          </w:p>
          <w:p w14:paraId="67E94A7F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Fire Blankets </w:t>
            </w:r>
          </w:p>
          <w:p w14:paraId="7BDBE5C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Sand Buckets </w:t>
            </w:r>
          </w:p>
          <w:p w14:paraId="3E0A852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First Aid Kit </w:t>
            </w:r>
          </w:p>
          <w:p w14:paraId="34A38AE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Safety Mask N95 </w:t>
            </w:r>
          </w:p>
          <w:p w14:paraId="01158AC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Portable Temporary Ground</w:t>
            </w:r>
          </w:p>
          <w:p w14:paraId="327AB91C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Grounding Rods &amp; Cables</w:t>
            </w:r>
          </w:p>
          <w:p w14:paraId="291C2A76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Lockout/Tagout (LOTO) Kits</w:t>
            </w:r>
          </w:p>
          <w:p w14:paraId="3895B431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Safety Barriers &amp; Cones</w:t>
            </w:r>
          </w:p>
          <w:p w14:paraId="622E8A4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Smoke &amp; Gas Detectors</w:t>
            </w:r>
          </w:p>
          <w:p w14:paraId="2E7C09CF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Emergency Alarm Systems</w:t>
            </w:r>
          </w:p>
          <w:p w14:paraId="6791044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Digital Multimeter </w:t>
            </w:r>
          </w:p>
          <w:p w14:paraId="415D9C2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DC/AC Clamp Meter </w:t>
            </w:r>
          </w:p>
          <w:p w14:paraId="3F3BD916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Power Quality Analyzer </w:t>
            </w:r>
          </w:p>
          <w:p w14:paraId="7603E9D2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Infrared Thermometer </w:t>
            </w:r>
          </w:p>
          <w:p w14:paraId="0F2E0C6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Motor Generator Set</w:t>
            </w:r>
          </w:p>
          <w:p w14:paraId="749EDA01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Fuel Flow Meter (For Diesel Generators)</w:t>
            </w:r>
          </w:p>
          <w:p w14:paraId="0D1E4B9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Solar Irradiance Meter (For Renewable Systems)</w:t>
            </w:r>
          </w:p>
          <w:p w14:paraId="5E473ADF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Lockout/Tagout (LOTO) Kit</w:t>
            </w:r>
          </w:p>
          <w:p w14:paraId="6DAA5460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Grounding Rods &amp; Clamps</w:t>
            </w:r>
          </w:p>
          <w:p w14:paraId="3A73DF2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Insulation Resistance Tester</w:t>
            </w:r>
          </w:p>
          <w:p w14:paraId="0A4409B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Circuit Breaker Analyzer</w:t>
            </w:r>
          </w:p>
          <w:p w14:paraId="6F35C70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Synchroscope</w:t>
            </w:r>
          </w:p>
          <w:p w14:paraId="7D21936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Magnetic Contactor 220V</w:t>
            </w:r>
          </w:p>
          <w:p w14:paraId="0C202532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Magnetic Contactor 400V</w:t>
            </w:r>
          </w:p>
          <w:p w14:paraId="483F95C1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On-Off Push Buttons</w:t>
            </w:r>
          </w:p>
          <w:p w14:paraId="4A60D57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Rev-Stop-For Push Button</w:t>
            </w:r>
          </w:p>
          <w:p w14:paraId="7FEB2E71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Thermal Overload</w:t>
            </w:r>
          </w:p>
          <w:p w14:paraId="7C61A5ED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Phase Sequence Relay</w:t>
            </w:r>
          </w:p>
          <w:p w14:paraId="49275F1F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Transformer (CTs)</w:t>
            </w:r>
          </w:p>
          <w:p w14:paraId="06790301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Potential Transformers (PTs)</w:t>
            </w:r>
          </w:p>
          <w:p w14:paraId="6B74EF90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Galvanometer</w:t>
            </w:r>
          </w:p>
          <w:p w14:paraId="00175BF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Exciters</w:t>
            </w:r>
          </w:p>
          <w:p w14:paraId="1B30589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Automatic Voltage Regulator</w:t>
            </w:r>
          </w:p>
          <w:p w14:paraId="28C4743A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 Meter</w:t>
            </w:r>
          </w:p>
          <w:p w14:paraId="13AB997C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Single Phase Wattmeter</w:t>
            </w:r>
          </w:p>
          <w:p w14:paraId="392BD74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Three Phase Wattmeter</w:t>
            </w:r>
          </w:p>
          <w:p w14:paraId="61EF9A15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 Wattmeter (100W)</w:t>
            </w:r>
          </w:p>
          <w:p w14:paraId="3FF7142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Lux Meter</w:t>
            </w:r>
          </w:p>
          <w:p w14:paraId="04CD3E6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Analog Lux Meter</w:t>
            </w:r>
          </w:p>
          <w:p w14:paraId="50DF3F78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Solar Panels (180W, 585W)</w:t>
            </w:r>
          </w:p>
          <w:p w14:paraId="1F92C0D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Inverters (1000W, 2kW, 5kW)</w:t>
            </w:r>
          </w:p>
          <w:p w14:paraId="5BFC3D8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Controller Trainer</w:t>
            </w:r>
          </w:p>
          <w:p w14:paraId="76D0A2C7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Charge Controller PWM (20A, 30A)</w:t>
            </w:r>
          </w:p>
          <w:p w14:paraId="3D01A47A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Charge Controller MPPT (40A)</w:t>
            </w:r>
          </w:p>
          <w:p w14:paraId="030FC3A7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Battery 100Ah</w:t>
            </w:r>
          </w:p>
          <w:p w14:paraId="0ED17D4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Battery 200Ah</w:t>
            </w:r>
          </w:p>
          <w:p w14:paraId="15C04C6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Single Phase Energy meters (Analog and Digital)</w:t>
            </w:r>
          </w:p>
          <w:p w14:paraId="0D3F4DE8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Three Phase Energy meters (Analog and Digital)</w:t>
            </w:r>
          </w:p>
          <w:p w14:paraId="509C6BE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Testing Board</w:t>
            </w:r>
          </w:p>
          <w:p w14:paraId="1BE3BC8F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Single Pole Circuit Breaker (C6,C13,C63)</w:t>
            </w:r>
          </w:p>
          <w:p w14:paraId="0AC56C4E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Two Pole Circuit Breaker (C6,C13,C63)</w:t>
            </w:r>
          </w:p>
          <w:p w14:paraId="52D8A235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Three Pole Circuit Breaker (C6,C13,C63)</w:t>
            </w:r>
          </w:p>
          <w:p w14:paraId="5BD3BC18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Power Factor meter</w:t>
            </w:r>
          </w:p>
          <w:p w14:paraId="64E3D3B0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kVAR meter</w:t>
            </w:r>
          </w:p>
          <w:p w14:paraId="133CE127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 Pole Circuit Breaker (C6,C13,C63)</w:t>
            </w:r>
          </w:p>
          <w:p w14:paraId="21966352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Barcode Scanners (For Equipment Tagging &amp; Tracking)</w:t>
            </w:r>
          </w:p>
          <w:p w14:paraId="216D059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RFID Tags &amp; Readers (For Asset Management)</w:t>
            </w:r>
          </w:p>
          <w:p w14:paraId="6E7BA880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Handheld Label Printers (For Equipment &amp; Component Labeling)</w:t>
            </w:r>
          </w:p>
          <w:p w14:paraId="18FC1703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Digital Weighing Scales (For Measuring Components &amp; Materials)</w:t>
            </w:r>
          </w:p>
          <w:p w14:paraId="1A0B7FC5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 Books</w:t>
            </w:r>
          </w:p>
          <w:p w14:paraId="46316C74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Microsoft Office 2024</w:t>
            </w:r>
          </w:p>
          <w:p w14:paraId="711A6758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 with Printer</w:t>
            </w:r>
          </w:p>
          <w:p w14:paraId="306237CB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</w:pPr>
            <w:r>
              <w:rPr>
                <w:rFonts w:ascii="Arial" w:hAnsi="Arial" w:cs="Arial"/>
              </w:rPr>
              <w:t xml:space="preserve">Telephone Set </w:t>
            </w:r>
          </w:p>
          <w:p w14:paraId="2D825C99">
            <w:pPr>
              <w:pStyle w:val="8"/>
              <w:numPr>
                <w:ilvl w:val="3"/>
                <w:numId w:val="5"/>
              </w:numPr>
              <w:spacing w:before="100" w:beforeAutospacing="1" w:after="100" w:afterAutospacing="1" w:line="240" w:lineRule="auto"/>
              <w:ind w:left="360"/>
            </w:pPr>
            <w:r>
              <w:rPr>
                <w:rFonts w:ascii="Arial" w:hAnsi="Arial" w:cs="Arial"/>
              </w:rPr>
              <w:t>kVARs Meters</w:t>
            </w:r>
          </w:p>
        </w:tc>
        <w:tc>
          <w:tcPr>
            <w:tcW w:w="1022" w:type="pct"/>
          </w:tcPr>
          <w:p w14:paraId="7D271E23">
            <w:pPr>
              <w:spacing w:line="240" w:lineRule="auto"/>
              <w:contextualSpacing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Entry Requirements</w:t>
            </w:r>
          </w:p>
          <w:p w14:paraId="60BC2CA2">
            <w:pPr>
              <w:spacing w:line="240" w:lineRule="auto"/>
              <w:ind w:left="-90"/>
              <w:contextualSpacing/>
              <w:rPr>
                <w:rFonts w:ascii="Arial" w:hAnsi="Arial" w:cs="Arial"/>
              </w:rPr>
            </w:pPr>
          </w:p>
          <w:p w14:paraId="2E092FE0">
            <w:pPr>
              <w:pStyle w:val="8"/>
              <w:numPr>
                <w:ilvl w:val="0"/>
                <w:numId w:val="6"/>
              </w:numPr>
              <w:spacing w:line="240" w:lineRule="auto"/>
              <w:ind w:left="354" w:hanging="29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Electrician -Level-3</w:t>
            </w:r>
          </w:p>
          <w:p w14:paraId="317E62DE">
            <w:pPr>
              <w:pStyle w:val="8"/>
              <w:spacing w:line="240" w:lineRule="auto"/>
              <w:ind w:left="354" w:hanging="294"/>
              <w:contextualSpacing/>
              <w:rPr>
                <w:rFonts w:ascii="Arial" w:hAnsi="Arial" w:cs="Arial"/>
              </w:rPr>
            </w:pPr>
          </w:p>
          <w:p w14:paraId="58A3A4DB">
            <w:pPr>
              <w:pStyle w:val="8"/>
              <w:numPr>
                <w:ilvl w:val="0"/>
                <w:numId w:val="6"/>
              </w:numPr>
              <w:spacing w:line="240" w:lineRule="auto"/>
              <w:ind w:left="354" w:hanging="29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Industrial Electrician- Level-3</w:t>
            </w:r>
          </w:p>
          <w:p w14:paraId="18F846F8">
            <w:pPr>
              <w:pStyle w:val="8"/>
              <w:rPr>
                <w:rFonts w:ascii="Arial" w:hAnsi="Arial" w:cs="Arial"/>
              </w:rPr>
            </w:pPr>
          </w:p>
          <w:p w14:paraId="07C750AB">
            <w:pPr>
              <w:pStyle w:val="8"/>
              <w:numPr>
                <w:ilvl w:val="0"/>
                <w:numId w:val="6"/>
              </w:numPr>
              <w:spacing w:line="240" w:lineRule="auto"/>
              <w:ind w:left="354" w:hanging="29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Solar PV Electrician -Level-3</w:t>
            </w:r>
          </w:p>
          <w:p w14:paraId="046E68EC">
            <w:pPr>
              <w:pStyle w:val="8"/>
              <w:rPr>
                <w:rFonts w:ascii="Arial" w:hAnsi="Arial" w:cs="Arial"/>
              </w:rPr>
            </w:pPr>
          </w:p>
          <w:p w14:paraId="1ABBCD13">
            <w:pPr>
              <w:pStyle w:val="8"/>
              <w:numPr>
                <w:ilvl w:val="0"/>
                <w:numId w:val="6"/>
              </w:numPr>
              <w:spacing w:line="240" w:lineRule="auto"/>
              <w:ind w:left="354" w:hanging="294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  <w:r>
              <w:rPr>
                <w:rFonts w:hint="default" w:ascii="Arial" w:hAnsi="Arial" w:cs="Arial"/>
                <w:lang w:val="en-US"/>
              </w:rPr>
              <w:t xml:space="preserve"> any other </w:t>
            </w:r>
            <w:r>
              <w:rPr>
                <w:rFonts w:ascii="Arial" w:hAnsi="Arial" w:cs="Arial"/>
              </w:rPr>
              <w:t xml:space="preserve"> Equivalent</w:t>
            </w:r>
            <w:r>
              <w:rPr>
                <w:rFonts w:hint="default" w:ascii="Arial" w:hAnsi="Arial" w:cs="Arial"/>
                <w:lang w:val="en-US"/>
              </w:rPr>
              <w:t xml:space="preserve"> qualification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 </w:t>
            </w:r>
          </w:p>
          <w:p w14:paraId="31B7133E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022" w:type="pct"/>
          </w:tcPr>
          <w:p w14:paraId="5769F3FC">
            <w:pPr>
              <w:pStyle w:val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Duration of Training Required:</w:t>
            </w:r>
          </w:p>
          <w:p w14:paraId="16C1E8CF">
            <w:pPr>
              <w:pStyle w:val="1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The proposed duration </w:t>
            </w:r>
            <w:r>
              <w:rPr>
                <w:rFonts w:hint="default" w:ascii="Arial" w:hAnsi="Arial" w:cs="Arial"/>
                <w:szCs w:val="22"/>
                <w:lang w:val="en-US"/>
              </w:rPr>
              <w:t xml:space="preserve">of training for </w:t>
            </w:r>
            <w:r>
              <w:rPr>
                <w:rFonts w:ascii="Arial" w:hAnsi="Arial" w:cs="Arial"/>
                <w:szCs w:val="22"/>
              </w:rPr>
              <w:t>Microgrid Technician (level 4}  is 40 Credit Hours (840 Contact Hrs )</w:t>
            </w:r>
          </w:p>
          <w:p w14:paraId="280D1402">
            <w:pPr>
              <w:pStyle w:val="1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Theory:80</w:t>
            </w:r>
          </w:p>
          <w:p w14:paraId="18C55D28">
            <w:pPr>
              <w:pStyle w:val="1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Practical:520</w:t>
            </w:r>
          </w:p>
          <w:p w14:paraId="6693857F">
            <w:pPr>
              <w:pStyle w:val="1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OJT:240</w:t>
            </w:r>
          </w:p>
        </w:tc>
        <w:tc>
          <w:tcPr>
            <w:tcW w:w="1064" w:type="pct"/>
          </w:tcPr>
          <w:p w14:paraId="44753B4B">
            <w:pPr>
              <w:pStyle w:val="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Career Paths:</w:t>
            </w:r>
          </w:p>
          <w:p w14:paraId="60708423">
            <w:pPr>
              <w:pStyle w:val="1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Microgrid Supervisor (level -5)</w:t>
            </w:r>
          </w:p>
        </w:tc>
      </w:tr>
    </w:tbl>
    <w:p w14:paraId="666F50FD">
      <w:pPr>
        <w:rPr>
          <w:rFonts w:ascii="Arial" w:hAnsi="Arial" w:cs="Arial"/>
        </w:rPr>
      </w:pPr>
    </w:p>
    <w:p w14:paraId="5782E4C2">
      <w:pPr>
        <w:tabs>
          <w:tab w:val="left" w:pos="30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>
      <w:footerReference r:id="rId5" w:type="default"/>
      <w:pgSz w:w="11906" w:h="16838"/>
      <w:pgMar w:top="720" w:right="720" w:bottom="720" w:left="720" w:header="706" w:footer="22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23A31">
    <w:pPr>
      <w:pStyle w:val="5"/>
      <w:rPr>
        <w:rFonts w:asciiTheme="minorBidi" w:hAnsiTheme="minorBidi"/>
        <w:i/>
        <w:iCs/>
        <w:sz w:val="18"/>
        <w:szCs w:val="18"/>
      </w:rPr>
    </w:pPr>
    <w:r>
      <w:rPr>
        <w:rFonts w:asciiTheme="minorBidi" w:hAnsiTheme="minorBidi"/>
        <w:i/>
        <w:iCs/>
        <w:sz w:val="18"/>
        <w:szCs w:val="18"/>
      </w:rPr>
      <w:t>OP Chart for Level 4 “Micro Grid Technician”</w:t>
    </w:r>
  </w:p>
  <w:p w14:paraId="01FF4F68">
    <w:pPr>
      <w:pStyle w:val="5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3E2BD8"/>
    <w:multiLevelType w:val="multilevel"/>
    <w:tmpl w:val="023E2BD8"/>
    <w:lvl w:ilvl="0" w:tentative="0">
      <w:start w:val="1"/>
      <w:numFmt w:val="decimal"/>
      <w:lvlText w:val="%1."/>
      <w:lvlJc w:val="left"/>
      <w:pPr>
        <w:ind w:left="894" w:hanging="360"/>
      </w:pPr>
    </w:lvl>
    <w:lvl w:ilvl="1" w:tentative="0">
      <w:start w:val="1"/>
      <w:numFmt w:val="lowerLetter"/>
      <w:lvlText w:val="%2."/>
      <w:lvlJc w:val="left"/>
      <w:pPr>
        <w:ind w:left="1614" w:hanging="360"/>
      </w:pPr>
    </w:lvl>
    <w:lvl w:ilvl="2" w:tentative="0">
      <w:start w:val="1"/>
      <w:numFmt w:val="lowerRoman"/>
      <w:lvlText w:val="%3."/>
      <w:lvlJc w:val="right"/>
      <w:pPr>
        <w:ind w:left="2334" w:hanging="180"/>
      </w:pPr>
    </w:lvl>
    <w:lvl w:ilvl="3" w:tentative="0">
      <w:start w:val="1"/>
      <w:numFmt w:val="decimal"/>
      <w:lvlText w:val="%4."/>
      <w:lvlJc w:val="left"/>
      <w:pPr>
        <w:ind w:left="3054" w:hanging="360"/>
      </w:pPr>
    </w:lvl>
    <w:lvl w:ilvl="4" w:tentative="0">
      <w:start w:val="1"/>
      <w:numFmt w:val="lowerLetter"/>
      <w:lvlText w:val="%5."/>
      <w:lvlJc w:val="left"/>
      <w:pPr>
        <w:ind w:left="3774" w:hanging="360"/>
      </w:pPr>
    </w:lvl>
    <w:lvl w:ilvl="5" w:tentative="0">
      <w:start w:val="1"/>
      <w:numFmt w:val="lowerRoman"/>
      <w:lvlText w:val="%6."/>
      <w:lvlJc w:val="right"/>
      <w:pPr>
        <w:ind w:left="4494" w:hanging="180"/>
      </w:pPr>
    </w:lvl>
    <w:lvl w:ilvl="6" w:tentative="0">
      <w:start w:val="1"/>
      <w:numFmt w:val="decimal"/>
      <w:lvlText w:val="%7."/>
      <w:lvlJc w:val="left"/>
      <w:pPr>
        <w:ind w:left="5214" w:hanging="360"/>
      </w:pPr>
    </w:lvl>
    <w:lvl w:ilvl="7" w:tentative="0">
      <w:start w:val="1"/>
      <w:numFmt w:val="lowerLetter"/>
      <w:lvlText w:val="%8."/>
      <w:lvlJc w:val="left"/>
      <w:pPr>
        <w:ind w:left="5934" w:hanging="360"/>
      </w:pPr>
    </w:lvl>
    <w:lvl w:ilvl="8" w:tentative="0">
      <w:start w:val="1"/>
      <w:numFmt w:val="lowerRoman"/>
      <w:lvlText w:val="%9."/>
      <w:lvlJc w:val="right"/>
      <w:pPr>
        <w:ind w:left="6654" w:hanging="180"/>
      </w:pPr>
    </w:lvl>
  </w:abstractNum>
  <w:abstractNum w:abstractNumId="1">
    <w:nsid w:val="3B3100E4"/>
    <w:multiLevelType w:val="multilevel"/>
    <w:tmpl w:val="3B3100E4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2E572A"/>
    <w:multiLevelType w:val="multilevel"/>
    <w:tmpl w:val="482E572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1F047B4"/>
    <w:multiLevelType w:val="multilevel"/>
    <w:tmpl w:val="71F047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9370CDF"/>
    <w:multiLevelType w:val="multilevel"/>
    <w:tmpl w:val="79370CDF"/>
    <w:lvl w:ilvl="0" w:tentative="0">
      <w:start w:val="1"/>
      <w:numFmt w:val="bullet"/>
      <w:pStyle w:val="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EFD07DD"/>
    <w:multiLevelType w:val="multilevel"/>
    <w:tmpl w:val="7EFD07D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M2NTc0NDMzMjG0MDRS0lEKTi0uzszPAykwrwUAalwOxywAAAA="/>
  </w:docVars>
  <w:rsids>
    <w:rsidRoot w:val="00A95D14"/>
    <w:rsid w:val="00006B83"/>
    <w:rsid w:val="00007248"/>
    <w:rsid w:val="00024150"/>
    <w:rsid w:val="00024D0E"/>
    <w:rsid w:val="0002680B"/>
    <w:rsid w:val="00034521"/>
    <w:rsid w:val="0004272B"/>
    <w:rsid w:val="00061117"/>
    <w:rsid w:val="000741BC"/>
    <w:rsid w:val="00077EAD"/>
    <w:rsid w:val="000805F2"/>
    <w:rsid w:val="00080EB6"/>
    <w:rsid w:val="00092A2A"/>
    <w:rsid w:val="000A0799"/>
    <w:rsid w:val="000A3DE7"/>
    <w:rsid w:val="000A473D"/>
    <w:rsid w:val="000D15B4"/>
    <w:rsid w:val="000D59CA"/>
    <w:rsid w:val="000E042A"/>
    <w:rsid w:val="000E2669"/>
    <w:rsid w:val="000E51E4"/>
    <w:rsid w:val="00106D46"/>
    <w:rsid w:val="00107050"/>
    <w:rsid w:val="00107335"/>
    <w:rsid w:val="00107CC5"/>
    <w:rsid w:val="00111D37"/>
    <w:rsid w:val="00112306"/>
    <w:rsid w:val="001164C8"/>
    <w:rsid w:val="00120998"/>
    <w:rsid w:val="00123FB7"/>
    <w:rsid w:val="00130248"/>
    <w:rsid w:val="00130701"/>
    <w:rsid w:val="0013471B"/>
    <w:rsid w:val="001378CF"/>
    <w:rsid w:val="001414C8"/>
    <w:rsid w:val="00144647"/>
    <w:rsid w:val="00144FD8"/>
    <w:rsid w:val="00145A15"/>
    <w:rsid w:val="0014690A"/>
    <w:rsid w:val="00153A45"/>
    <w:rsid w:val="00155A88"/>
    <w:rsid w:val="00160388"/>
    <w:rsid w:val="0016092A"/>
    <w:rsid w:val="00162A1A"/>
    <w:rsid w:val="00177CDD"/>
    <w:rsid w:val="001842D6"/>
    <w:rsid w:val="00184AFD"/>
    <w:rsid w:val="001A1A30"/>
    <w:rsid w:val="001A5FA4"/>
    <w:rsid w:val="001A66A6"/>
    <w:rsid w:val="001B277F"/>
    <w:rsid w:val="001B3D1E"/>
    <w:rsid w:val="001B4917"/>
    <w:rsid w:val="001B632C"/>
    <w:rsid w:val="001B7F85"/>
    <w:rsid w:val="001C46D3"/>
    <w:rsid w:val="001C6B66"/>
    <w:rsid w:val="001D0BCE"/>
    <w:rsid w:val="001E7310"/>
    <w:rsid w:val="001E79C9"/>
    <w:rsid w:val="001F2FFA"/>
    <w:rsid w:val="001F520E"/>
    <w:rsid w:val="002160C8"/>
    <w:rsid w:val="002259E6"/>
    <w:rsid w:val="00226FA4"/>
    <w:rsid w:val="00233340"/>
    <w:rsid w:val="00253DC1"/>
    <w:rsid w:val="00256562"/>
    <w:rsid w:val="00261004"/>
    <w:rsid w:val="0026165D"/>
    <w:rsid w:val="00271BFE"/>
    <w:rsid w:val="002803C0"/>
    <w:rsid w:val="00280AD7"/>
    <w:rsid w:val="00283783"/>
    <w:rsid w:val="0029176A"/>
    <w:rsid w:val="00296CAF"/>
    <w:rsid w:val="00297C6C"/>
    <w:rsid w:val="002A23A7"/>
    <w:rsid w:val="002A4FC3"/>
    <w:rsid w:val="002B0712"/>
    <w:rsid w:val="002B2B9C"/>
    <w:rsid w:val="002C2734"/>
    <w:rsid w:val="002C4535"/>
    <w:rsid w:val="002C53EA"/>
    <w:rsid w:val="002D0476"/>
    <w:rsid w:val="002D09F9"/>
    <w:rsid w:val="002D3CBD"/>
    <w:rsid w:val="002D41A2"/>
    <w:rsid w:val="002F6AF4"/>
    <w:rsid w:val="002F7FB3"/>
    <w:rsid w:val="00311BE8"/>
    <w:rsid w:val="00314945"/>
    <w:rsid w:val="0031558D"/>
    <w:rsid w:val="003168BE"/>
    <w:rsid w:val="003206C7"/>
    <w:rsid w:val="003255C9"/>
    <w:rsid w:val="00330C8B"/>
    <w:rsid w:val="0033276D"/>
    <w:rsid w:val="00332797"/>
    <w:rsid w:val="003367BE"/>
    <w:rsid w:val="003368E2"/>
    <w:rsid w:val="00346779"/>
    <w:rsid w:val="003472CD"/>
    <w:rsid w:val="00354B0D"/>
    <w:rsid w:val="00355AEB"/>
    <w:rsid w:val="003572BA"/>
    <w:rsid w:val="003674FF"/>
    <w:rsid w:val="003728CD"/>
    <w:rsid w:val="00374EEF"/>
    <w:rsid w:val="003753C3"/>
    <w:rsid w:val="00380170"/>
    <w:rsid w:val="0038057F"/>
    <w:rsid w:val="003815C2"/>
    <w:rsid w:val="00381E25"/>
    <w:rsid w:val="003860E3"/>
    <w:rsid w:val="003907B4"/>
    <w:rsid w:val="003932B3"/>
    <w:rsid w:val="003943C4"/>
    <w:rsid w:val="00397A3A"/>
    <w:rsid w:val="003A09E9"/>
    <w:rsid w:val="003A1D8E"/>
    <w:rsid w:val="003A5CFA"/>
    <w:rsid w:val="003B016B"/>
    <w:rsid w:val="003B535D"/>
    <w:rsid w:val="003B5B5F"/>
    <w:rsid w:val="003B7C81"/>
    <w:rsid w:val="003C39E5"/>
    <w:rsid w:val="003C6CDE"/>
    <w:rsid w:val="003D09D3"/>
    <w:rsid w:val="003E2EB4"/>
    <w:rsid w:val="003E5018"/>
    <w:rsid w:val="003E6F04"/>
    <w:rsid w:val="003F1BB2"/>
    <w:rsid w:val="003F3107"/>
    <w:rsid w:val="0040230F"/>
    <w:rsid w:val="0040378D"/>
    <w:rsid w:val="00403C75"/>
    <w:rsid w:val="0041250C"/>
    <w:rsid w:val="00414EF6"/>
    <w:rsid w:val="0042528D"/>
    <w:rsid w:val="00434514"/>
    <w:rsid w:val="00443347"/>
    <w:rsid w:val="00455F5D"/>
    <w:rsid w:val="004602A2"/>
    <w:rsid w:val="00461B2B"/>
    <w:rsid w:val="004636F2"/>
    <w:rsid w:val="00467F88"/>
    <w:rsid w:val="00471456"/>
    <w:rsid w:val="00471DBA"/>
    <w:rsid w:val="0047796B"/>
    <w:rsid w:val="00481972"/>
    <w:rsid w:val="00484EEB"/>
    <w:rsid w:val="00485681"/>
    <w:rsid w:val="0049012C"/>
    <w:rsid w:val="0049728E"/>
    <w:rsid w:val="004A2FFE"/>
    <w:rsid w:val="004C0C5A"/>
    <w:rsid w:val="004C0D8C"/>
    <w:rsid w:val="004C74AF"/>
    <w:rsid w:val="004D0BA0"/>
    <w:rsid w:val="004D3809"/>
    <w:rsid w:val="004E354F"/>
    <w:rsid w:val="004F4ACA"/>
    <w:rsid w:val="00500B7F"/>
    <w:rsid w:val="00500EFE"/>
    <w:rsid w:val="00503450"/>
    <w:rsid w:val="00504F9F"/>
    <w:rsid w:val="00507A7E"/>
    <w:rsid w:val="005152CA"/>
    <w:rsid w:val="00516C60"/>
    <w:rsid w:val="00517AD1"/>
    <w:rsid w:val="00520F7E"/>
    <w:rsid w:val="00520FB6"/>
    <w:rsid w:val="005415EC"/>
    <w:rsid w:val="00546F25"/>
    <w:rsid w:val="00555758"/>
    <w:rsid w:val="00561C78"/>
    <w:rsid w:val="005715B3"/>
    <w:rsid w:val="00572848"/>
    <w:rsid w:val="00581F4B"/>
    <w:rsid w:val="00596D52"/>
    <w:rsid w:val="005B277D"/>
    <w:rsid w:val="005B2970"/>
    <w:rsid w:val="005B6B96"/>
    <w:rsid w:val="005C13C5"/>
    <w:rsid w:val="005C3416"/>
    <w:rsid w:val="005C35F3"/>
    <w:rsid w:val="005C71CB"/>
    <w:rsid w:val="005D6DC2"/>
    <w:rsid w:val="005E0763"/>
    <w:rsid w:val="005F2384"/>
    <w:rsid w:val="00603D61"/>
    <w:rsid w:val="00607459"/>
    <w:rsid w:val="006111A0"/>
    <w:rsid w:val="00613734"/>
    <w:rsid w:val="006228ED"/>
    <w:rsid w:val="006249A1"/>
    <w:rsid w:val="0062719D"/>
    <w:rsid w:val="00637687"/>
    <w:rsid w:val="006448EC"/>
    <w:rsid w:val="00653CCC"/>
    <w:rsid w:val="00660069"/>
    <w:rsid w:val="00663DDB"/>
    <w:rsid w:val="00666D2E"/>
    <w:rsid w:val="00667D5E"/>
    <w:rsid w:val="006739BF"/>
    <w:rsid w:val="006749F3"/>
    <w:rsid w:val="00676BAA"/>
    <w:rsid w:val="006818B6"/>
    <w:rsid w:val="00690242"/>
    <w:rsid w:val="00692875"/>
    <w:rsid w:val="0069557C"/>
    <w:rsid w:val="0069695F"/>
    <w:rsid w:val="006A2D34"/>
    <w:rsid w:val="006B3893"/>
    <w:rsid w:val="006B497F"/>
    <w:rsid w:val="006C1CFB"/>
    <w:rsid w:val="006C36BD"/>
    <w:rsid w:val="006C4645"/>
    <w:rsid w:val="006C6FFB"/>
    <w:rsid w:val="006D10F5"/>
    <w:rsid w:val="006D19C6"/>
    <w:rsid w:val="006D5317"/>
    <w:rsid w:val="006D606B"/>
    <w:rsid w:val="006D6321"/>
    <w:rsid w:val="006E2563"/>
    <w:rsid w:val="006E7A44"/>
    <w:rsid w:val="006F03B3"/>
    <w:rsid w:val="006F0CB4"/>
    <w:rsid w:val="00704BE7"/>
    <w:rsid w:val="007074AD"/>
    <w:rsid w:val="0071029F"/>
    <w:rsid w:val="00713424"/>
    <w:rsid w:val="00717871"/>
    <w:rsid w:val="00722C12"/>
    <w:rsid w:val="00722E4E"/>
    <w:rsid w:val="00727A03"/>
    <w:rsid w:val="00730D6F"/>
    <w:rsid w:val="00731301"/>
    <w:rsid w:val="007374C7"/>
    <w:rsid w:val="00740D9F"/>
    <w:rsid w:val="0074219B"/>
    <w:rsid w:val="0074340B"/>
    <w:rsid w:val="00745D77"/>
    <w:rsid w:val="00746FD4"/>
    <w:rsid w:val="007474DF"/>
    <w:rsid w:val="007536CE"/>
    <w:rsid w:val="0076508C"/>
    <w:rsid w:val="00770F7E"/>
    <w:rsid w:val="00771D2D"/>
    <w:rsid w:val="007741B9"/>
    <w:rsid w:val="00776A94"/>
    <w:rsid w:val="00776BDE"/>
    <w:rsid w:val="00777E88"/>
    <w:rsid w:val="00780575"/>
    <w:rsid w:val="00784967"/>
    <w:rsid w:val="0078645A"/>
    <w:rsid w:val="007904B5"/>
    <w:rsid w:val="007947D2"/>
    <w:rsid w:val="0079650E"/>
    <w:rsid w:val="007A227B"/>
    <w:rsid w:val="007A2C51"/>
    <w:rsid w:val="007A5B75"/>
    <w:rsid w:val="007A61C1"/>
    <w:rsid w:val="007B50C2"/>
    <w:rsid w:val="007B61B6"/>
    <w:rsid w:val="007C259F"/>
    <w:rsid w:val="007C2DED"/>
    <w:rsid w:val="007D18E4"/>
    <w:rsid w:val="007E498B"/>
    <w:rsid w:val="007E4EF8"/>
    <w:rsid w:val="007E7C2E"/>
    <w:rsid w:val="007F2250"/>
    <w:rsid w:val="007F4166"/>
    <w:rsid w:val="00803EF6"/>
    <w:rsid w:val="0080723B"/>
    <w:rsid w:val="00815BFC"/>
    <w:rsid w:val="00817CD8"/>
    <w:rsid w:val="00827CC4"/>
    <w:rsid w:val="0083083A"/>
    <w:rsid w:val="008308DA"/>
    <w:rsid w:val="00832688"/>
    <w:rsid w:val="008365B5"/>
    <w:rsid w:val="00837004"/>
    <w:rsid w:val="0084121A"/>
    <w:rsid w:val="0084545A"/>
    <w:rsid w:val="00852CE2"/>
    <w:rsid w:val="008531E4"/>
    <w:rsid w:val="00853453"/>
    <w:rsid w:val="00854798"/>
    <w:rsid w:val="008552BB"/>
    <w:rsid w:val="008564A8"/>
    <w:rsid w:val="00860E24"/>
    <w:rsid w:val="0087076C"/>
    <w:rsid w:val="00874873"/>
    <w:rsid w:val="008961A8"/>
    <w:rsid w:val="008B412E"/>
    <w:rsid w:val="008B695F"/>
    <w:rsid w:val="008C18BD"/>
    <w:rsid w:val="008C2D0B"/>
    <w:rsid w:val="008E01DF"/>
    <w:rsid w:val="008E6883"/>
    <w:rsid w:val="008F16D7"/>
    <w:rsid w:val="008F68F3"/>
    <w:rsid w:val="008F69F2"/>
    <w:rsid w:val="00900915"/>
    <w:rsid w:val="00907BD1"/>
    <w:rsid w:val="0091450A"/>
    <w:rsid w:val="009224F1"/>
    <w:rsid w:val="00933197"/>
    <w:rsid w:val="0093364D"/>
    <w:rsid w:val="00935E9C"/>
    <w:rsid w:val="00941BDC"/>
    <w:rsid w:val="00942174"/>
    <w:rsid w:val="00954D6E"/>
    <w:rsid w:val="0096161F"/>
    <w:rsid w:val="00963396"/>
    <w:rsid w:val="0097055E"/>
    <w:rsid w:val="00974B38"/>
    <w:rsid w:val="009907AA"/>
    <w:rsid w:val="00995659"/>
    <w:rsid w:val="00997752"/>
    <w:rsid w:val="009B208D"/>
    <w:rsid w:val="009B77B0"/>
    <w:rsid w:val="009C09F7"/>
    <w:rsid w:val="009C3C4C"/>
    <w:rsid w:val="009D4187"/>
    <w:rsid w:val="009D4C97"/>
    <w:rsid w:val="009D7E85"/>
    <w:rsid w:val="009E549F"/>
    <w:rsid w:val="009F23BE"/>
    <w:rsid w:val="009F3170"/>
    <w:rsid w:val="00A01641"/>
    <w:rsid w:val="00A026DC"/>
    <w:rsid w:val="00A102D2"/>
    <w:rsid w:val="00A11081"/>
    <w:rsid w:val="00A111DC"/>
    <w:rsid w:val="00A11E1C"/>
    <w:rsid w:val="00A13170"/>
    <w:rsid w:val="00A14172"/>
    <w:rsid w:val="00A14CF7"/>
    <w:rsid w:val="00A1515A"/>
    <w:rsid w:val="00A1778C"/>
    <w:rsid w:val="00A23689"/>
    <w:rsid w:val="00A24695"/>
    <w:rsid w:val="00A26872"/>
    <w:rsid w:val="00A33693"/>
    <w:rsid w:val="00A35BC5"/>
    <w:rsid w:val="00A51F19"/>
    <w:rsid w:val="00A52374"/>
    <w:rsid w:val="00A605E5"/>
    <w:rsid w:val="00A73958"/>
    <w:rsid w:val="00A8365E"/>
    <w:rsid w:val="00A86987"/>
    <w:rsid w:val="00A95D14"/>
    <w:rsid w:val="00A95DCC"/>
    <w:rsid w:val="00AA2F40"/>
    <w:rsid w:val="00AB1835"/>
    <w:rsid w:val="00AC75B5"/>
    <w:rsid w:val="00AD3A9F"/>
    <w:rsid w:val="00AE2936"/>
    <w:rsid w:val="00AF32EB"/>
    <w:rsid w:val="00B015B5"/>
    <w:rsid w:val="00B100C0"/>
    <w:rsid w:val="00B207EC"/>
    <w:rsid w:val="00B24170"/>
    <w:rsid w:val="00B31F9F"/>
    <w:rsid w:val="00B40C56"/>
    <w:rsid w:val="00B40F3B"/>
    <w:rsid w:val="00B42463"/>
    <w:rsid w:val="00B442F5"/>
    <w:rsid w:val="00B52A60"/>
    <w:rsid w:val="00B5351D"/>
    <w:rsid w:val="00B53762"/>
    <w:rsid w:val="00B57ED1"/>
    <w:rsid w:val="00B639C6"/>
    <w:rsid w:val="00B66DA7"/>
    <w:rsid w:val="00B703B4"/>
    <w:rsid w:val="00B72AF8"/>
    <w:rsid w:val="00B74B1A"/>
    <w:rsid w:val="00B82129"/>
    <w:rsid w:val="00B828B1"/>
    <w:rsid w:val="00B834E4"/>
    <w:rsid w:val="00B839AB"/>
    <w:rsid w:val="00B83C8E"/>
    <w:rsid w:val="00B842B2"/>
    <w:rsid w:val="00B97D3A"/>
    <w:rsid w:val="00BA01FC"/>
    <w:rsid w:val="00BB1713"/>
    <w:rsid w:val="00BC0B7B"/>
    <w:rsid w:val="00BC5F6C"/>
    <w:rsid w:val="00BC6D2B"/>
    <w:rsid w:val="00BD3A87"/>
    <w:rsid w:val="00BD59C3"/>
    <w:rsid w:val="00BE7F15"/>
    <w:rsid w:val="00BF04DB"/>
    <w:rsid w:val="00BF25AE"/>
    <w:rsid w:val="00BF32B2"/>
    <w:rsid w:val="00BF73A9"/>
    <w:rsid w:val="00C07880"/>
    <w:rsid w:val="00C12B96"/>
    <w:rsid w:val="00C1413E"/>
    <w:rsid w:val="00C23FC4"/>
    <w:rsid w:val="00C27641"/>
    <w:rsid w:val="00C31C7F"/>
    <w:rsid w:val="00C35B68"/>
    <w:rsid w:val="00C35E34"/>
    <w:rsid w:val="00C37BB5"/>
    <w:rsid w:val="00C42D68"/>
    <w:rsid w:val="00C450E5"/>
    <w:rsid w:val="00C46BA1"/>
    <w:rsid w:val="00C54C64"/>
    <w:rsid w:val="00C553EA"/>
    <w:rsid w:val="00C56660"/>
    <w:rsid w:val="00C57BE7"/>
    <w:rsid w:val="00C6002D"/>
    <w:rsid w:val="00C60900"/>
    <w:rsid w:val="00C621DC"/>
    <w:rsid w:val="00C70D93"/>
    <w:rsid w:val="00C76E38"/>
    <w:rsid w:val="00C777E3"/>
    <w:rsid w:val="00C77854"/>
    <w:rsid w:val="00C805A8"/>
    <w:rsid w:val="00C91B59"/>
    <w:rsid w:val="00C91D8E"/>
    <w:rsid w:val="00C94350"/>
    <w:rsid w:val="00CA4ED0"/>
    <w:rsid w:val="00CA50A5"/>
    <w:rsid w:val="00CA6DB0"/>
    <w:rsid w:val="00CB294F"/>
    <w:rsid w:val="00CB5C69"/>
    <w:rsid w:val="00CB7985"/>
    <w:rsid w:val="00CD342D"/>
    <w:rsid w:val="00CF37CF"/>
    <w:rsid w:val="00D06AFE"/>
    <w:rsid w:val="00D07119"/>
    <w:rsid w:val="00D14AFA"/>
    <w:rsid w:val="00D200EA"/>
    <w:rsid w:val="00D21245"/>
    <w:rsid w:val="00D25DEB"/>
    <w:rsid w:val="00D32B92"/>
    <w:rsid w:val="00D33330"/>
    <w:rsid w:val="00D346A7"/>
    <w:rsid w:val="00D42671"/>
    <w:rsid w:val="00D45890"/>
    <w:rsid w:val="00D46A85"/>
    <w:rsid w:val="00D518AC"/>
    <w:rsid w:val="00D52D15"/>
    <w:rsid w:val="00D61CB5"/>
    <w:rsid w:val="00D64E0E"/>
    <w:rsid w:val="00D66F3D"/>
    <w:rsid w:val="00D744AF"/>
    <w:rsid w:val="00D74EAD"/>
    <w:rsid w:val="00D811E6"/>
    <w:rsid w:val="00D83810"/>
    <w:rsid w:val="00D9493D"/>
    <w:rsid w:val="00D94EB6"/>
    <w:rsid w:val="00D952AF"/>
    <w:rsid w:val="00DA715A"/>
    <w:rsid w:val="00DB07B5"/>
    <w:rsid w:val="00DB39EF"/>
    <w:rsid w:val="00DB46AE"/>
    <w:rsid w:val="00DB55E6"/>
    <w:rsid w:val="00DB56A9"/>
    <w:rsid w:val="00DC3F6B"/>
    <w:rsid w:val="00DD3DA8"/>
    <w:rsid w:val="00DE0CF7"/>
    <w:rsid w:val="00DE21F6"/>
    <w:rsid w:val="00DF247E"/>
    <w:rsid w:val="00DF36BC"/>
    <w:rsid w:val="00DF4B83"/>
    <w:rsid w:val="00E00012"/>
    <w:rsid w:val="00E01329"/>
    <w:rsid w:val="00E01897"/>
    <w:rsid w:val="00E032AD"/>
    <w:rsid w:val="00E03EEE"/>
    <w:rsid w:val="00E05B2D"/>
    <w:rsid w:val="00E07B99"/>
    <w:rsid w:val="00E155C0"/>
    <w:rsid w:val="00E160FA"/>
    <w:rsid w:val="00E16BDD"/>
    <w:rsid w:val="00E31CF6"/>
    <w:rsid w:val="00E32738"/>
    <w:rsid w:val="00E35207"/>
    <w:rsid w:val="00E37506"/>
    <w:rsid w:val="00E375ED"/>
    <w:rsid w:val="00E42E34"/>
    <w:rsid w:val="00E43366"/>
    <w:rsid w:val="00E442ED"/>
    <w:rsid w:val="00E4766E"/>
    <w:rsid w:val="00E536A7"/>
    <w:rsid w:val="00E62532"/>
    <w:rsid w:val="00E63D4A"/>
    <w:rsid w:val="00E66A10"/>
    <w:rsid w:val="00E73891"/>
    <w:rsid w:val="00E75374"/>
    <w:rsid w:val="00E75978"/>
    <w:rsid w:val="00E87951"/>
    <w:rsid w:val="00E96021"/>
    <w:rsid w:val="00EA137C"/>
    <w:rsid w:val="00EA31B0"/>
    <w:rsid w:val="00EA7906"/>
    <w:rsid w:val="00EB13C5"/>
    <w:rsid w:val="00EC07B6"/>
    <w:rsid w:val="00ED18E3"/>
    <w:rsid w:val="00EE5E81"/>
    <w:rsid w:val="00EE6C01"/>
    <w:rsid w:val="00F04848"/>
    <w:rsid w:val="00F1586C"/>
    <w:rsid w:val="00F23E68"/>
    <w:rsid w:val="00F24DA6"/>
    <w:rsid w:val="00F26293"/>
    <w:rsid w:val="00F2794C"/>
    <w:rsid w:val="00F27FCC"/>
    <w:rsid w:val="00F3362A"/>
    <w:rsid w:val="00F347BD"/>
    <w:rsid w:val="00F36857"/>
    <w:rsid w:val="00F37C60"/>
    <w:rsid w:val="00F40C38"/>
    <w:rsid w:val="00F41D0C"/>
    <w:rsid w:val="00F420F4"/>
    <w:rsid w:val="00F47AA9"/>
    <w:rsid w:val="00F52A88"/>
    <w:rsid w:val="00F66D54"/>
    <w:rsid w:val="00F67E0D"/>
    <w:rsid w:val="00F70213"/>
    <w:rsid w:val="00F76726"/>
    <w:rsid w:val="00F76AD2"/>
    <w:rsid w:val="00F92957"/>
    <w:rsid w:val="00F96CC9"/>
    <w:rsid w:val="00FA0005"/>
    <w:rsid w:val="00FA257E"/>
    <w:rsid w:val="00FB0544"/>
    <w:rsid w:val="00FB144D"/>
    <w:rsid w:val="00FB3F86"/>
    <w:rsid w:val="00FB6779"/>
    <w:rsid w:val="00FC1E1F"/>
    <w:rsid w:val="00FC2FB0"/>
    <w:rsid w:val="00FD5311"/>
    <w:rsid w:val="00FE07D1"/>
    <w:rsid w:val="00FE70C2"/>
    <w:rsid w:val="00FF77C0"/>
    <w:rsid w:val="01623739"/>
    <w:rsid w:val="01815F85"/>
    <w:rsid w:val="046A1510"/>
    <w:rsid w:val="067B67EC"/>
    <w:rsid w:val="06A20EC1"/>
    <w:rsid w:val="06D705CC"/>
    <w:rsid w:val="09533BC8"/>
    <w:rsid w:val="0AB3259A"/>
    <w:rsid w:val="0AE74CF3"/>
    <w:rsid w:val="0EF775D6"/>
    <w:rsid w:val="107975B7"/>
    <w:rsid w:val="107F69D5"/>
    <w:rsid w:val="117D3DB4"/>
    <w:rsid w:val="1364783F"/>
    <w:rsid w:val="187334AB"/>
    <w:rsid w:val="19031A95"/>
    <w:rsid w:val="19931384"/>
    <w:rsid w:val="1EC372B5"/>
    <w:rsid w:val="1FF9685A"/>
    <w:rsid w:val="20EF5F0A"/>
    <w:rsid w:val="22CA6395"/>
    <w:rsid w:val="237E72C8"/>
    <w:rsid w:val="25B62AAC"/>
    <w:rsid w:val="25EF1FF7"/>
    <w:rsid w:val="27F61A9E"/>
    <w:rsid w:val="2C0F0959"/>
    <w:rsid w:val="2C603525"/>
    <w:rsid w:val="2EC830D0"/>
    <w:rsid w:val="318E344C"/>
    <w:rsid w:val="31BB30A3"/>
    <w:rsid w:val="32142284"/>
    <w:rsid w:val="338539BB"/>
    <w:rsid w:val="349921D7"/>
    <w:rsid w:val="369F1F22"/>
    <w:rsid w:val="37074CED"/>
    <w:rsid w:val="373C45E9"/>
    <w:rsid w:val="379B6047"/>
    <w:rsid w:val="38810BBF"/>
    <w:rsid w:val="39367615"/>
    <w:rsid w:val="39E06601"/>
    <w:rsid w:val="3C234748"/>
    <w:rsid w:val="3F6356BF"/>
    <w:rsid w:val="40355EA9"/>
    <w:rsid w:val="40D42DE0"/>
    <w:rsid w:val="410150B4"/>
    <w:rsid w:val="42802FA7"/>
    <w:rsid w:val="43BF3F41"/>
    <w:rsid w:val="456A5CA5"/>
    <w:rsid w:val="46D74B1D"/>
    <w:rsid w:val="47636DCA"/>
    <w:rsid w:val="48E51E36"/>
    <w:rsid w:val="498815B0"/>
    <w:rsid w:val="49C66B17"/>
    <w:rsid w:val="4A313DFF"/>
    <w:rsid w:val="4AB658F2"/>
    <w:rsid w:val="4B09426C"/>
    <w:rsid w:val="4B734150"/>
    <w:rsid w:val="4B8F280D"/>
    <w:rsid w:val="4D536CE8"/>
    <w:rsid w:val="4D640287"/>
    <w:rsid w:val="4F8A7323"/>
    <w:rsid w:val="4F9F403C"/>
    <w:rsid w:val="4F9F4FFB"/>
    <w:rsid w:val="505C4D2B"/>
    <w:rsid w:val="514F6D6E"/>
    <w:rsid w:val="52261ED2"/>
    <w:rsid w:val="54044563"/>
    <w:rsid w:val="56F106D0"/>
    <w:rsid w:val="59803066"/>
    <w:rsid w:val="5A684C17"/>
    <w:rsid w:val="5AED3FD3"/>
    <w:rsid w:val="5D9D7A05"/>
    <w:rsid w:val="5E325252"/>
    <w:rsid w:val="5E51634F"/>
    <w:rsid w:val="5EA92062"/>
    <w:rsid w:val="5EB93025"/>
    <w:rsid w:val="5FFB59B1"/>
    <w:rsid w:val="6047703B"/>
    <w:rsid w:val="62E65741"/>
    <w:rsid w:val="63D7555D"/>
    <w:rsid w:val="63D7745D"/>
    <w:rsid w:val="64DD6676"/>
    <w:rsid w:val="655D2B9D"/>
    <w:rsid w:val="65DB55A9"/>
    <w:rsid w:val="66AC3703"/>
    <w:rsid w:val="66FC49D5"/>
    <w:rsid w:val="6772622C"/>
    <w:rsid w:val="680564BC"/>
    <w:rsid w:val="690A5DF3"/>
    <w:rsid w:val="691F3185"/>
    <w:rsid w:val="6BEF3A36"/>
    <w:rsid w:val="6EC14FC1"/>
    <w:rsid w:val="6FA73FBA"/>
    <w:rsid w:val="71AE5FE7"/>
    <w:rsid w:val="742B00E0"/>
    <w:rsid w:val="75B63F40"/>
    <w:rsid w:val="774F1786"/>
    <w:rsid w:val="77DC62B5"/>
    <w:rsid w:val="78CD4574"/>
    <w:rsid w:val="7FCB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3"/>
    <w:qFormat/>
    <w:uiPriority w:val="39"/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link w:val="20"/>
    <w:qFormat/>
    <w:uiPriority w:val="34"/>
    <w:pPr>
      <w:spacing w:line="276" w:lineRule="auto"/>
    </w:pPr>
    <w:rPr>
      <w:rFonts w:ascii="Times New Roman" w:hAnsi="Times New Roman" w:eastAsia="Times New Roman" w:cs="Times New Roman"/>
      <w:bCs/>
      <w:lang w:val="en-US"/>
    </w:rPr>
  </w:style>
  <w:style w:type="paragraph" w:customStyle="1" w:styleId="9">
    <w:name w:val="Occupational Profile Heading"/>
    <w:basedOn w:val="6"/>
    <w:qFormat/>
    <w:uiPriority w:val="0"/>
    <w:pPr>
      <w:tabs>
        <w:tab w:val="center" w:pos="4320"/>
        <w:tab w:val="right" w:pos="8640"/>
        <w:tab w:val="clear" w:pos="4680"/>
        <w:tab w:val="clear" w:pos="9360"/>
      </w:tabs>
      <w:spacing w:after="240"/>
      <w:jc w:val="center"/>
    </w:pPr>
    <w:rPr>
      <w:rFonts w:ascii="Arial" w:hAnsi="Arial" w:eastAsia="Times New Roman" w:cs="Times New Roman"/>
      <w:b/>
      <w:color w:val="000000"/>
      <w:sz w:val="24"/>
      <w:szCs w:val="20"/>
    </w:rPr>
  </w:style>
  <w:style w:type="paragraph" w:customStyle="1" w:styleId="10">
    <w:name w:val="Duties and Tasks"/>
    <w:basedOn w:val="8"/>
    <w:qFormat/>
    <w:uiPriority w:val="0"/>
    <w:pPr>
      <w:framePr w:hSpace="180" w:wrap="around" w:vAnchor="text" w:hAnchor="margin" w:xAlign="center" w:y="563"/>
      <w:suppressOverlap/>
      <w:spacing w:before="120" w:after="120"/>
    </w:pPr>
    <w:rPr>
      <w:rFonts w:ascii="Arial" w:hAnsi="Arial" w:cs="Arial"/>
      <w:sz w:val="18"/>
      <w:szCs w:val="18"/>
      <w:lang w:val="en-GB"/>
    </w:rPr>
  </w:style>
  <w:style w:type="paragraph" w:customStyle="1" w:styleId="11">
    <w:name w:val="Additional information"/>
    <w:basedOn w:val="1"/>
    <w:qFormat/>
    <w:uiPriority w:val="0"/>
    <w:pPr>
      <w:spacing w:before="240" w:after="240" w:line="240" w:lineRule="auto"/>
      <w:jc w:val="center"/>
    </w:pPr>
    <w:rPr>
      <w:rFonts w:ascii="Times New Roman" w:hAnsi="Times New Roman" w:eastAsia="Times New Roman" w:cs="Times New Roman"/>
      <w:b/>
      <w:sz w:val="28"/>
      <w:szCs w:val="20"/>
      <w:lang w:val="en-US"/>
    </w:rPr>
  </w:style>
  <w:style w:type="paragraph" w:customStyle="1" w:styleId="12">
    <w:name w:val="Worker Traits"/>
    <w:basedOn w:val="11"/>
    <w:qFormat/>
    <w:uiPriority w:val="0"/>
    <w:pPr>
      <w:spacing w:before="120" w:after="120"/>
      <w:jc w:val="left"/>
    </w:pPr>
    <w:rPr>
      <w:sz w:val="24"/>
    </w:rPr>
  </w:style>
  <w:style w:type="paragraph" w:customStyle="1" w:styleId="13">
    <w:name w:val="Duration of training"/>
    <w:basedOn w:val="11"/>
    <w:qFormat/>
    <w:uiPriority w:val="0"/>
    <w:pPr>
      <w:spacing w:before="120" w:after="120"/>
      <w:jc w:val="left"/>
    </w:pPr>
    <w:rPr>
      <w:sz w:val="24"/>
    </w:rPr>
  </w:style>
  <w:style w:type="paragraph" w:customStyle="1" w:styleId="14">
    <w:name w:val="Table text"/>
    <w:basedOn w:val="1"/>
    <w:qFormat/>
    <w:uiPriority w:val="0"/>
    <w:pPr>
      <w:numPr>
        <w:ilvl w:val="0"/>
        <w:numId w:val="1"/>
      </w:numPr>
      <w:spacing w:after="0" w:line="360" w:lineRule="auto"/>
    </w:pPr>
    <w:rPr>
      <w:rFonts w:ascii="Arial" w:hAnsi="Arial" w:eastAsia="Times New Roman" w:cs="Arial"/>
      <w:sz w:val="18"/>
      <w:szCs w:val="18"/>
      <w:lang w:val="en-US"/>
    </w:rPr>
  </w:style>
  <w:style w:type="character" w:customStyle="1" w:styleId="15">
    <w:name w:val="Footer Char"/>
    <w:basedOn w:val="2"/>
    <w:link w:val="5"/>
    <w:qFormat/>
    <w:uiPriority w:val="99"/>
    <w:rPr>
      <w:lang w:val="en-GB"/>
    </w:rPr>
  </w:style>
  <w:style w:type="paragraph" w:customStyle="1" w:styleId="16">
    <w:name w:val="List of traits"/>
    <w:basedOn w:val="12"/>
    <w:qFormat/>
    <w:uiPriority w:val="0"/>
    <w:pPr>
      <w:spacing w:before="0" w:after="0"/>
    </w:pPr>
    <w:rPr>
      <w:b w:val="0"/>
      <w:sz w:val="22"/>
    </w:rPr>
  </w:style>
  <w:style w:type="paragraph" w:customStyle="1" w:styleId="17">
    <w:name w:val="List of duration"/>
    <w:basedOn w:val="13"/>
    <w:qFormat/>
    <w:uiPriority w:val="0"/>
    <w:pPr>
      <w:spacing w:before="0" w:after="0"/>
    </w:pPr>
    <w:rPr>
      <w:b w:val="0"/>
      <w:sz w:val="22"/>
    </w:rPr>
  </w:style>
  <w:style w:type="paragraph" w:customStyle="1" w:styleId="18">
    <w:name w:val="Career paths"/>
    <w:basedOn w:val="11"/>
    <w:qFormat/>
    <w:uiPriority w:val="0"/>
    <w:pPr>
      <w:spacing w:before="120" w:after="120"/>
      <w:jc w:val="left"/>
    </w:pPr>
    <w:rPr>
      <w:sz w:val="24"/>
    </w:rPr>
  </w:style>
  <w:style w:type="paragraph" w:customStyle="1" w:styleId="19">
    <w:name w:val="List of career paths"/>
    <w:basedOn w:val="18"/>
    <w:qFormat/>
    <w:uiPriority w:val="0"/>
    <w:pPr>
      <w:spacing w:before="0" w:after="0"/>
    </w:pPr>
    <w:rPr>
      <w:b w:val="0"/>
      <w:sz w:val="22"/>
    </w:rPr>
  </w:style>
  <w:style w:type="character" w:customStyle="1" w:styleId="20">
    <w:name w:val="List Paragraph Char"/>
    <w:basedOn w:val="2"/>
    <w:link w:val="8"/>
    <w:qFormat/>
    <w:uiPriority w:val="34"/>
    <w:rPr>
      <w:rFonts w:ascii="Times New Roman" w:hAnsi="Times New Roman" w:eastAsia="Times New Roman" w:cs="Times New Roman"/>
      <w:bCs/>
    </w:rPr>
  </w:style>
  <w:style w:type="character" w:customStyle="1" w:styleId="21">
    <w:name w:val="Header Char"/>
    <w:basedOn w:val="2"/>
    <w:link w:val="6"/>
    <w:qFormat/>
    <w:uiPriority w:val="99"/>
    <w:rPr>
      <w:lang w:val="en-GB"/>
    </w:rPr>
  </w:style>
  <w:style w:type="paragraph" w:customStyle="1" w:styleId="22">
    <w:name w:val="Occupational Profile Panel"/>
    <w:basedOn w:val="1"/>
    <w:qFormat/>
    <w:uiPriority w:val="0"/>
    <w:pPr>
      <w:spacing w:before="240" w:after="360" w:line="276" w:lineRule="auto"/>
    </w:pPr>
    <w:rPr>
      <w:rFonts w:ascii="Times New Roman" w:hAnsi="Times New Roman" w:eastAsia="Times New Roman" w:cs="Times New Roman"/>
      <w:b/>
      <w:bCs/>
      <w:sz w:val="24"/>
      <w:lang w:val="en-US"/>
    </w:rPr>
  </w:style>
  <w:style w:type="paragraph" w:customStyle="1" w:styleId="23">
    <w:name w:val="Occupational Profile Panel Member"/>
    <w:basedOn w:val="8"/>
    <w:qFormat/>
    <w:uiPriority w:val="0"/>
  </w:style>
  <w:style w:type="paragraph" w:customStyle="1" w:styleId="24">
    <w:name w:val="Occupational Profile Title"/>
    <w:basedOn w:val="1"/>
    <w:qFormat/>
    <w:uiPriority w:val="0"/>
    <w:pPr>
      <w:spacing w:before="240" w:after="120" w:line="240" w:lineRule="auto"/>
      <w:jc w:val="center"/>
    </w:pPr>
    <w:rPr>
      <w:rFonts w:ascii="Times New Roman" w:hAnsi="Times New Roman" w:eastAsia="Times New Roman" w:cs="Times New Roman"/>
      <w:b/>
      <w:bCs/>
      <w:spacing w:val="40"/>
      <w:sz w:val="48"/>
      <w:szCs w:val="20"/>
      <w:lang w:val="en-US"/>
    </w:rPr>
  </w:style>
  <w:style w:type="paragraph" w:customStyle="1" w:styleId="25">
    <w:name w:val="Occupational Profile Date"/>
    <w:basedOn w:val="24"/>
    <w:qFormat/>
    <w:uiPriority w:val="0"/>
    <w:rPr>
      <w:sz w:val="28"/>
    </w:rPr>
  </w:style>
  <w:style w:type="paragraph" w:customStyle="1" w:styleId="26">
    <w:name w:val="NAVTTC"/>
    <w:basedOn w:val="24"/>
    <w:qFormat/>
    <w:uiPriority w:val="0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27">
    <w:name w:val="Name of coordinater"/>
    <w:basedOn w:val="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8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paragraph" w:customStyle="1" w:styleId="29">
    <w:name w:val="DACUM Panel"/>
    <w:basedOn w:val="1"/>
    <w:qFormat/>
    <w:uiPriority w:val="0"/>
    <w:pPr>
      <w:spacing w:before="240" w:after="120" w:line="240" w:lineRule="auto"/>
    </w:pPr>
    <w:rPr>
      <w:rFonts w:ascii="Times New Roman" w:hAnsi="Times New Roman" w:eastAsia="Times New Roman" w:cs="Times New Roman"/>
      <w:b/>
      <w:bCs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20194-1835-4401-A858-29C6222AC2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GCT NSR</Company>
  <Pages>5</Pages>
  <Words>1032</Words>
  <Characters>5889</Characters>
  <Lines>49</Lines>
  <Paragraphs>13</Paragraphs>
  <TotalTime>4</TotalTime>
  <ScaleCrop>false</ScaleCrop>
  <LinksUpToDate>false</LinksUpToDate>
  <CharactersWithSpaces>6908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2025-05-05T16:21:00Z</dcterms:created>
  <dc:creator>DELL</dc:creator>
  <cp:lastModifiedBy>Hp</cp:lastModifiedBy>
  <cp:lastPrinted>2024-07-25T11:51:00Z</cp:lastPrinted>
  <dcterms:modified xsi:type="dcterms:W3CDTF">2025-06-15T05:32:56Z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e7c8b1639b2b48e418d2470a57bb386949b4faee55f5ca99b0268a64344810b3</vt:lpwstr>
  </property>
  <property fmtid="{D5CDD505-2E9C-101B-9397-08002B2CF9AE}" pid="3" name="KSOProductBuildVer">
    <vt:lpwstr>1033-12.2.0.21179</vt:lpwstr>
  </property>
  <property fmtid="{D5CDD505-2E9C-101B-9397-08002B2CF9AE}" pid="4" name="ICV">
    <vt:lpwstr>AA0ED9F9CDC1410C94403B89B004FED3_12</vt:lpwstr>
  </property>
</Properties>
</file>